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A7" w:rsidRPr="00E14193" w:rsidRDefault="006910A7" w:rsidP="006910A7">
      <w:pPr>
        <w:spacing w:line="240" w:lineRule="auto"/>
        <w:jc w:val="center"/>
        <w:rPr>
          <w:rFonts w:asciiTheme="majorHAnsi" w:hAnsiTheme="majorHAnsi"/>
          <w:sz w:val="26"/>
          <w:szCs w:val="26"/>
        </w:rPr>
      </w:pPr>
      <w:r w:rsidRPr="00E14193">
        <w:rPr>
          <w:rFonts w:asciiTheme="majorHAnsi" w:hAnsiTheme="majorHAnsi"/>
          <w:sz w:val="26"/>
          <w:szCs w:val="26"/>
        </w:rPr>
        <w:t xml:space="preserve">ΠΑΝΕΛΛΑΔΙΚΕΣ ΕΞΕΤΑΣΕΙΣ </w:t>
      </w:r>
    </w:p>
    <w:p w:rsidR="006910A7" w:rsidRPr="00E14193" w:rsidRDefault="006910A7" w:rsidP="006910A7">
      <w:pPr>
        <w:spacing w:line="240" w:lineRule="auto"/>
        <w:jc w:val="center"/>
        <w:rPr>
          <w:rFonts w:asciiTheme="majorHAnsi" w:hAnsiTheme="majorHAnsi"/>
          <w:sz w:val="26"/>
          <w:szCs w:val="26"/>
        </w:rPr>
      </w:pPr>
      <w:r w:rsidRPr="00E14193">
        <w:rPr>
          <w:rFonts w:asciiTheme="majorHAnsi" w:hAnsiTheme="majorHAnsi"/>
          <w:sz w:val="26"/>
          <w:szCs w:val="26"/>
        </w:rPr>
        <w:t xml:space="preserve">ΗΜΕΡΗΣΙΩΝ ΚΑΙ ΕΣΠΕΡΙΝΩΝ ΓΕΝΙΚΩΝ ΛΥΚΕΙΩΝ </w:t>
      </w:r>
    </w:p>
    <w:p w:rsidR="006910A7" w:rsidRDefault="006910A7" w:rsidP="006910A7">
      <w:pPr>
        <w:spacing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ΠΑΡΑΣΚΕΥΗ 5</w:t>
      </w:r>
      <w:r w:rsidRPr="00E14193">
        <w:rPr>
          <w:rFonts w:asciiTheme="majorHAnsi" w:hAnsiTheme="majorHAnsi"/>
          <w:sz w:val="26"/>
          <w:szCs w:val="26"/>
        </w:rPr>
        <w:t xml:space="preserve"> ΙΟΥΝΙΟΥ 2026 </w:t>
      </w:r>
    </w:p>
    <w:p w:rsidR="006910A7" w:rsidRPr="00CA31A7" w:rsidRDefault="006910A7" w:rsidP="006910A7">
      <w:pPr>
        <w:spacing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CA31A7">
        <w:rPr>
          <w:rFonts w:asciiTheme="majorHAnsi" w:hAnsiTheme="majorHAnsi"/>
          <w:b/>
          <w:sz w:val="26"/>
          <w:szCs w:val="26"/>
        </w:rPr>
        <w:t>ΕΝΔΕΙΚΤΙΚΕΣ ΑΠΑΝΤΗΣΕΙΣ</w:t>
      </w:r>
    </w:p>
    <w:p w:rsidR="006910A7" w:rsidRPr="00CA31A7" w:rsidRDefault="006910A7" w:rsidP="006910A7">
      <w:pPr>
        <w:spacing w:line="240" w:lineRule="auto"/>
        <w:jc w:val="center"/>
        <w:rPr>
          <w:rFonts w:asciiTheme="majorHAnsi" w:hAnsiTheme="majorHAnsi"/>
          <w:sz w:val="26"/>
          <w:szCs w:val="26"/>
        </w:rPr>
      </w:pPr>
      <w:r w:rsidRPr="00E14193">
        <w:rPr>
          <w:rFonts w:asciiTheme="majorHAnsi" w:hAnsiTheme="majorHAnsi"/>
          <w:sz w:val="26"/>
          <w:szCs w:val="26"/>
        </w:rPr>
        <w:t xml:space="preserve">ΕΞΕΤΑΖΟΜΕΝΟ ΜΑΘΗΜΑ: </w:t>
      </w:r>
      <w:r w:rsidR="00694B26">
        <w:rPr>
          <w:rFonts w:asciiTheme="majorHAnsi" w:hAnsiTheme="majorHAnsi"/>
          <w:sz w:val="26"/>
          <w:szCs w:val="26"/>
        </w:rPr>
        <w:t>Λ</w:t>
      </w:r>
      <w:r w:rsidR="00694B26" w:rsidRPr="00694B26">
        <w:rPr>
          <w:rFonts w:asciiTheme="majorHAnsi" w:hAnsiTheme="majorHAnsi"/>
          <w:sz w:val="26"/>
          <w:szCs w:val="26"/>
        </w:rPr>
        <w:t>ΑΤΙΝΙΚΑ ΠΡΟΣΑΝΑΤΟΛΙΣΜΟΥ</w:t>
      </w:r>
    </w:p>
    <w:p w:rsidR="00995D70" w:rsidRPr="00995D70" w:rsidRDefault="00C73609" w:rsidP="00995D70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Α1. </w:t>
      </w:r>
      <w:r w:rsidR="00995D70" w:rsidRPr="00995D70">
        <w:rPr>
          <w:rFonts w:ascii="Cambria" w:hAnsi="Cambria"/>
          <w:b/>
          <w:sz w:val="28"/>
          <w:szCs w:val="28"/>
        </w:rPr>
        <w:t>Μετάφραση</w:t>
      </w:r>
    </w:p>
    <w:p w:rsidR="006910A7" w:rsidRPr="00B714F2" w:rsidRDefault="006910A7" w:rsidP="00995D70">
      <w:pPr>
        <w:jc w:val="both"/>
        <w:rPr>
          <w:rFonts w:ascii="Cambria" w:hAnsi="Cambria"/>
          <w:sz w:val="26"/>
          <w:szCs w:val="26"/>
        </w:rPr>
      </w:pPr>
      <w:r w:rsidRPr="00B714F2">
        <w:rPr>
          <w:rFonts w:ascii="Cambria" w:eastAsia="Calibri" w:hAnsi="Cambria" w:cs="Times New Roman"/>
          <w:sz w:val="26"/>
          <w:szCs w:val="26"/>
        </w:rPr>
        <w:t>Ο Ατίλιος Ρήγουλος, όταν έτρεπε σε φυγή τους Καρχη</w:t>
      </w:r>
      <w:r w:rsidR="00480FA0">
        <w:rPr>
          <w:rFonts w:ascii="Cambria" w:eastAsia="Calibri" w:hAnsi="Cambria" w:cs="Times New Roman"/>
          <w:sz w:val="26"/>
          <w:szCs w:val="26"/>
        </w:rPr>
        <w:t>δόνιους στην Αφρική, έγραψε σ</w:t>
      </w:r>
      <w:r w:rsidRPr="00B714F2">
        <w:rPr>
          <w:rFonts w:ascii="Cambria" w:eastAsia="Calibri" w:hAnsi="Cambria" w:cs="Times New Roman"/>
          <w:sz w:val="26"/>
          <w:szCs w:val="26"/>
        </w:rPr>
        <w:t>τη Σύγκλητο πως ο μισθ</w:t>
      </w:r>
      <w:r w:rsidR="00480FA0">
        <w:rPr>
          <w:rFonts w:ascii="Cambria" w:eastAsia="Calibri" w:hAnsi="Cambria" w:cs="Times New Roman"/>
          <w:sz w:val="26"/>
          <w:szCs w:val="26"/>
        </w:rPr>
        <w:t>ωτός εργάτης του είχε φύγει κι ό</w:t>
      </w:r>
      <w:r w:rsidRPr="00B714F2">
        <w:rPr>
          <w:rFonts w:ascii="Cambria" w:eastAsia="Calibri" w:hAnsi="Cambria" w:cs="Times New Roman"/>
          <w:sz w:val="26"/>
          <w:szCs w:val="26"/>
        </w:rPr>
        <w:t xml:space="preserve">τι </w:t>
      </w:r>
      <w:r w:rsidR="00480FA0">
        <w:rPr>
          <w:rFonts w:ascii="Cambria" w:eastAsia="Calibri" w:hAnsi="Cambria" w:cs="Times New Roman"/>
          <w:sz w:val="26"/>
          <w:szCs w:val="26"/>
        </w:rPr>
        <w:t>ο αγρός είχε εγκαταλειφθεί</w:t>
      </w:r>
      <w:r w:rsidRPr="00B714F2">
        <w:rPr>
          <w:rFonts w:ascii="Cambria" w:eastAsia="Calibri" w:hAnsi="Cambria" w:cs="Times New Roman"/>
          <w:sz w:val="26"/>
          <w:szCs w:val="26"/>
        </w:rPr>
        <w:t xml:space="preserve"> </w:t>
      </w:r>
      <w:r w:rsidR="00480FA0">
        <w:rPr>
          <w:rFonts w:ascii="Cambria" w:eastAsia="Calibri" w:hAnsi="Cambria" w:cs="Times New Roman"/>
          <w:sz w:val="26"/>
          <w:szCs w:val="26"/>
        </w:rPr>
        <w:t>από αυτόν</w:t>
      </w:r>
      <w:r w:rsidRPr="00B714F2">
        <w:rPr>
          <w:rFonts w:ascii="Cambria" w:eastAsia="Calibri" w:hAnsi="Cambria" w:cs="Times New Roman"/>
          <w:sz w:val="26"/>
          <w:szCs w:val="26"/>
          <w:vertAlign w:val="superscript"/>
        </w:rPr>
        <w:t>.</w:t>
      </w:r>
      <w:r w:rsidRPr="00B714F2">
        <w:rPr>
          <w:rFonts w:ascii="Cambria" w:eastAsia="Calibri" w:hAnsi="Cambria" w:cs="Times New Roman"/>
          <w:sz w:val="26"/>
          <w:szCs w:val="26"/>
        </w:rPr>
        <w:t xml:space="preserve"> η Σύγκλητος αποφάσισε να αναλάβει το κράτος τη φροντίδα του αγρού, επειδή ο Ρήγουλος απουσίαζε. Οι κόρες του Σκιπίωνα πήραν προίκα από το δημόσιο ταμείο, επειδή ο πατέρας </w:t>
      </w:r>
      <w:r w:rsidR="00480FA0">
        <w:rPr>
          <w:rFonts w:ascii="Cambria" w:eastAsia="Calibri" w:hAnsi="Cambria" w:cs="Times New Roman"/>
          <w:sz w:val="26"/>
          <w:szCs w:val="26"/>
        </w:rPr>
        <w:t>(τους)</w:t>
      </w:r>
      <w:r w:rsidRPr="00B714F2">
        <w:rPr>
          <w:rFonts w:ascii="Cambria" w:eastAsia="Calibri" w:hAnsi="Cambria" w:cs="Times New Roman"/>
          <w:sz w:val="26"/>
          <w:szCs w:val="26"/>
        </w:rPr>
        <w:t xml:space="preserve"> δεν είχε αφήσει τίποτα σ’ εκείνες.</w:t>
      </w:r>
    </w:p>
    <w:p w:rsidR="00995D70" w:rsidRPr="00B714F2" w:rsidRDefault="006910A7" w:rsidP="00995D70">
      <w:pPr>
        <w:jc w:val="both"/>
        <w:rPr>
          <w:rFonts w:ascii="Cambria" w:hAnsi="Cambria"/>
          <w:sz w:val="26"/>
          <w:szCs w:val="26"/>
        </w:rPr>
      </w:pPr>
      <w:r w:rsidRPr="00B714F2">
        <w:rPr>
          <w:rFonts w:ascii="Cambria" w:eastAsia="Calibri" w:hAnsi="Cambria" w:cs="Times New Roman"/>
          <w:sz w:val="26"/>
          <w:szCs w:val="26"/>
        </w:rPr>
        <w:t>Η Πορκία, η σύζυγος του Βρούτου, όταν έμαθε το σχέδιο του άντρα της για τη δολοφονία του Καίσαρα, ζήτησε ένα ξυράφι</w:t>
      </w:r>
      <w:r w:rsidR="00480FA0">
        <w:rPr>
          <w:rFonts w:ascii="Cambria" w:eastAsia="Calibri" w:hAnsi="Cambria" w:cs="Times New Roman"/>
          <w:sz w:val="26"/>
          <w:szCs w:val="26"/>
        </w:rPr>
        <w:t>/μαχαιράκι</w:t>
      </w:r>
      <w:r w:rsidRPr="00B714F2">
        <w:rPr>
          <w:rFonts w:ascii="Cambria" w:eastAsia="Calibri" w:hAnsi="Cambria" w:cs="Times New Roman"/>
          <w:sz w:val="26"/>
          <w:szCs w:val="26"/>
        </w:rPr>
        <w:t xml:space="preserve"> μανικιουρίστα δήθεν για να κόψει τα νύχια της και αυτοτραυματίστηκε με αυτό, καθώς</w:t>
      </w:r>
      <w:r w:rsidR="00480FA0">
        <w:rPr>
          <w:rFonts w:ascii="Cambria" w:eastAsia="Calibri" w:hAnsi="Cambria" w:cs="Times New Roman"/>
          <w:sz w:val="26"/>
          <w:szCs w:val="26"/>
        </w:rPr>
        <w:t xml:space="preserve"> της</w:t>
      </w:r>
      <w:r w:rsidRPr="00B714F2">
        <w:rPr>
          <w:rFonts w:ascii="Cambria" w:eastAsia="Calibri" w:hAnsi="Cambria" w:cs="Times New Roman"/>
          <w:sz w:val="26"/>
          <w:szCs w:val="26"/>
        </w:rPr>
        <w:t xml:space="preserve"> γλίστρησε δήθεν τυχαία. Έπειτα ο Βρούτος, αφού ειδοποιήθηκε από την κραυγή των υπηρετριών</w:t>
      </w:r>
      <w:r w:rsidRPr="00B714F2">
        <w:rPr>
          <w:rFonts w:ascii="Cambria" w:eastAsia="Calibri" w:hAnsi="Cambria" w:cs="Times New Roman"/>
          <w:sz w:val="26"/>
          <w:szCs w:val="26"/>
          <w:vertAlign w:val="superscript"/>
        </w:rPr>
        <w:t xml:space="preserve"> </w:t>
      </w:r>
      <w:r w:rsidRPr="00B714F2">
        <w:rPr>
          <w:rFonts w:ascii="Cambria" w:eastAsia="Calibri" w:hAnsi="Cambria" w:cs="Times New Roman"/>
          <w:sz w:val="26"/>
          <w:szCs w:val="26"/>
        </w:rPr>
        <w:t>στην κρεβατοκάμαρα, ήρθε, για να τη μαλώσει, επειδή τάχα είχε κλέψει την τέχνη του μανικιουρίστα.</w:t>
      </w:r>
    </w:p>
    <w:p w:rsidR="00995D70" w:rsidRPr="00694B26" w:rsidRDefault="00694B26" w:rsidP="00694B26">
      <w:pPr>
        <w:ind w:left="360"/>
        <w:jc w:val="right"/>
        <w:rPr>
          <w:rFonts w:ascii="Cambria" w:hAnsi="Cambria"/>
          <w:b/>
          <w:sz w:val="26"/>
          <w:szCs w:val="26"/>
        </w:rPr>
      </w:pPr>
      <w:r w:rsidRPr="00694B26">
        <w:rPr>
          <w:rFonts w:ascii="Cambria" w:hAnsi="Cambria"/>
          <w:b/>
          <w:sz w:val="26"/>
          <w:szCs w:val="26"/>
        </w:rPr>
        <w:t>Μονάδες 20</w:t>
      </w:r>
    </w:p>
    <w:p w:rsidR="007D3E47" w:rsidRPr="00B714F2" w:rsidRDefault="00995D70" w:rsidP="00995D70">
      <w:pPr>
        <w:rPr>
          <w:rFonts w:ascii="Cambria" w:hAnsi="Cambria"/>
          <w:b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</w:rPr>
        <w:t>Β1.</w:t>
      </w:r>
    </w:p>
    <w:p w:rsidR="00995D70" w:rsidRPr="00B714F2" w:rsidRDefault="00995D70" w:rsidP="00995D70">
      <w:pPr>
        <w:pStyle w:val="a5"/>
        <w:numPr>
          <w:ilvl w:val="0"/>
          <w:numId w:val="1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γ</w:t>
      </w:r>
    </w:p>
    <w:p w:rsidR="00995D70" w:rsidRPr="00B714F2" w:rsidRDefault="00995D70" w:rsidP="00995D70">
      <w:pPr>
        <w:pStyle w:val="a5"/>
        <w:numPr>
          <w:ilvl w:val="0"/>
          <w:numId w:val="1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α</w:t>
      </w:r>
    </w:p>
    <w:p w:rsidR="00995D70" w:rsidRPr="00B714F2" w:rsidRDefault="00995D70" w:rsidP="00995D70">
      <w:pPr>
        <w:pStyle w:val="a5"/>
        <w:numPr>
          <w:ilvl w:val="0"/>
          <w:numId w:val="1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β</w:t>
      </w:r>
    </w:p>
    <w:p w:rsidR="00995D70" w:rsidRPr="00B714F2" w:rsidRDefault="00995D70" w:rsidP="00995D70">
      <w:pPr>
        <w:pStyle w:val="a5"/>
        <w:numPr>
          <w:ilvl w:val="0"/>
          <w:numId w:val="1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α</w:t>
      </w:r>
    </w:p>
    <w:p w:rsidR="00995D70" w:rsidRPr="00B714F2" w:rsidRDefault="00995D70" w:rsidP="00995D70">
      <w:pPr>
        <w:pStyle w:val="a5"/>
        <w:numPr>
          <w:ilvl w:val="0"/>
          <w:numId w:val="1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β</w:t>
      </w:r>
    </w:p>
    <w:p w:rsidR="00995D70" w:rsidRPr="00694B26" w:rsidRDefault="00694B26" w:rsidP="00694B26">
      <w:pPr>
        <w:ind w:left="360"/>
        <w:jc w:val="right"/>
        <w:rPr>
          <w:rFonts w:ascii="Cambria" w:hAnsi="Cambria"/>
          <w:b/>
          <w:sz w:val="26"/>
          <w:szCs w:val="26"/>
        </w:rPr>
      </w:pPr>
      <w:r w:rsidRPr="00694B26">
        <w:rPr>
          <w:rFonts w:ascii="Cambria" w:hAnsi="Cambria"/>
          <w:b/>
          <w:sz w:val="26"/>
          <w:szCs w:val="26"/>
        </w:rPr>
        <w:t>Μ</w:t>
      </w:r>
      <w:r w:rsidR="00995D70" w:rsidRPr="00694B26">
        <w:rPr>
          <w:rFonts w:ascii="Cambria" w:hAnsi="Cambria"/>
          <w:b/>
          <w:sz w:val="26"/>
          <w:szCs w:val="26"/>
        </w:rPr>
        <w:t>ονάδες 10</w:t>
      </w:r>
    </w:p>
    <w:p w:rsidR="00995D70" w:rsidRPr="00B714F2" w:rsidRDefault="00995D70" w:rsidP="00995D70">
      <w:pPr>
        <w:rPr>
          <w:rFonts w:ascii="Cambria" w:hAnsi="Cambria"/>
          <w:b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</w:rPr>
        <w:t>Β2.</w:t>
      </w:r>
    </w:p>
    <w:p w:rsidR="00995D70" w:rsidRPr="00B714F2" w:rsidRDefault="00995D70" w:rsidP="00995D70">
      <w:pPr>
        <w:pStyle w:val="a5"/>
        <w:numPr>
          <w:ilvl w:val="0"/>
          <w:numId w:val="2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ε</w:t>
      </w:r>
    </w:p>
    <w:p w:rsidR="00995D70" w:rsidRPr="00B714F2" w:rsidRDefault="00995D70" w:rsidP="00995D70">
      <w:pPr>
        <w:pStyle w:val="a5"/>
        <w:numPr>
          <w:ilvl w:val="0"/>
          <w:numId w:val="2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ζ</w:t>
      </w:r>
    </w:p>
    <w:p w:rsidR="00995D70" w:rsidRPr="00B714F2" w:rsidRDefault="00995D70" w:rsidP="00995D70">
      <w:pPr>
        <w:pStyle w:val="a5"/>
        <w:numPr>
          <w:ilvl w:val="0"/>
          <w:numId w:val="2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α</w:t>
      </w:r>
    </w:p>
    <w:p w:rsidR="00995D70" w:rsidRPr="00B714F2" w:rsidRDefault="00995D70" w:rsidP="00995D70">
      <w:pPr>
        <w:pStyle w:val="a5"/>
        <w:numPr>
          <w:ilvl w:val="0"/>
          <w:numId w:val="2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Pr="00B714F2">
        <w:rPr>
          <w:rFonts w:ascii="Cambria" w:hAnsi="Cambria"/>
          <w:sz w:val="26"/>
          <w:szCs w:val="26"/>
        </w:rPr>
        <w:t xml:space="preserve"> γ</w:t>
      </w:r>
    </w:p>
    <w:p w:rsidR="00995D70" w:rsidRDefault="00995D70" w:rsidP="00995D70">
      <w:pPr>
        <w:pStyle w:val="a5"/>
        <w:numPr>
          <w:ilvl w:val="0"/>
          <w:numId w:val="2"/>
        </w:numPr>
        <w:ind w:left="567" w:hanging="207"/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sz w:val="26"/>
          <w:szCs w:val="26"/>
        </w:rPr>
        <w:sym w:font="Wingdings" w:char="F0E0"/>
      </w:r>
      <w:r w:rsidR="004F5A9E">
        <w:rPr>
          <w:rFonts w:ascii="Cambria" w:hAnsi="Cambria"/>
          <w:sz w:val="26"/>
          <w:szCs w:val="26"/>
        </w:rPr>
        <w:t xml:space="preserve"> δ</w:t>
      </w:r>
    </w:p>
    <w:p w:rsidR="00694B26" w:rsidRPr="004F5A9E" w:rsidRDefault="00694B26" w:rsidP="004F5A9E">
      <w:pPr>
        <w:ind w:left="360"/>
        <w:jc w:val="right"/>
        <w:rPr>
          <w:rFonts w:ascii="Cambria" w:hAnsi="Cambria"/>
          <w:b/>
          <w:sz w:val="26"/>
          <w:szCs w:val="26"/>
        </w:rPr>
      </w:pPr>
      <w:r w:rsidRPr="00694B26">
        <w:rPr>
          <w:rFonts w:ascii="Cambria" w:hAnsi="Cambria"/>
          <w:b/>
          <w:sz w:val="26"/>
          <w:szCs w:val="26"/>
        </w:rPr>
        <w:t>Μ</w:t>
      </w:r>
      <w:r>
        <w:rPr>
          <w:rFonts w:ascii="Cambria" w:hAnsi="Cambria"/>
          <w:b/>
          <w:sz w:val="26"/>
          <w:szCs w:val="26"/>
        </w:rPr>
        <w:t>ονάδες 10</w:t>
      </w:r>
    </w:p>
    <w:p w:rsidR="00995D70" w:rsidRPr="00B714F2" w:rsidRDefault="00B714F2" w:rsidP="00995D70">
      <w:pPr>
        <w:rPr>
          <w:rFonts w:ascii="Cambria" w:hAnsi="Cambria"/>
          <w:b/>
          <w:sz w:val="26"/>
          <w:szCs w:val="26"/>
          <w:lang w:val="en-US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Γ1.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s</w:t>
      </w:r>
      <w:r w:rsidRPr="00B714F2">
        <w:rPr>
          <w:rFonts w:ascii="Cambria" w:hAnsi="Cambria"/>
          <w:b/>
          <w:sz w:val="26"/>
          <w:szCs w:val="26"/>
        </w:rPr>
        <w:t>enātu</w:t>
      </w:r>
      <w:r w:rsidRPr="00B714F2">
        <w:rPr>
          <w:rFonts w:ascii="Cambria" w:hAnsi="Cambria"/>
          <w:b/>
          <w:sz w:val="26"/>
          <w:szCs w:val="26"/>
          <w:lang w:val="en-US"/>
        </w:rPr>
        <w:t>m</w:t>
      </w:r>
      <w:r w:rsidRPr="00B714F2">
        <w:rPr>
          <w:rFonts w:ascii="Cambria" w:hAnsi="Cambria"/>
          <w:sz w:val="26"/>
          <w:szCs w:val="26"/>
          <w:lang w:val="en-US"/>
        </w:rPr>
        <w:t>: s</w:t>
      </w:r>
      <w:r w:rsidRPr="00B714F2">
        <w:rPr>
          <w:rFonts w:ascii="Cambria" w:hAnsi="Cambria"/>
          <w:sz w:val="26"/>
          <w:szCs w:val="26"/>
        </w:rPr>
        <w:t>enātus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rus</w:t>
      </w:r>
      <w:r w:rsidRPr="00B714F2">
        <w:rPr>
          <w:rFonts w:ascii="Cambria" w:hAnsi="Cambria"/>
          <w:sz w:val="26"/>
          <w:szCs w:val="26"/>
          <w:lang w:val="en-US"/>
        </w:rPr>
        <w:t>: rura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id</w:t>
      </w:r>
      <w:r w:rsidRPr="00B714F2">
        <w:rPr>
          <w:rFonts w:ascii="Cambria" w:hAnsi="Cambria"/>
          <w:sz w:val="26"/>
          <w:szCs w:val="26"/>
          <w:lang w:val="en-US"/>
        </w:rPr>
        <w:t>: earum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dotem</w:t>
      </w:r>
      <w:r w:rsidRPr="00B714F2">
        <w:rPr>
          <w:rFonts w:ascii="Cambria" w:hAnsi="Cambria"/>
          <w:sz w:val="26"/>
          <w:szCs w:val="26"/>
          <w:lang w:val="en-US"/>
        </w:rPr>
        <w:t>: dotium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lastRenderedPageBreak/>
        <w:t>illis</w:t>
      </w:r>
      <w:r w:rsidRPr="00B714F2">
        <w:rPr>
          <w:rFonts w:ascii="Cambria" w:hAnsi="Cambria"/>
          <w:sz w:val="26"/>
          <w:szCs w:val="26"/>
          <w:lang w:val="en-US"/>
        </w:rPr>
        <w:t>: illa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Aequum</w:t>
      </w:r>
      <w:r w:rsidRPr="00B714F2">
        <w:rPr>
          <w:rFonts w:ascii="Cambria" w:hAnsi="Cambria"/>
          <w:sz w:val="26"/>
          <w:szCs w:val="26"/>
          <w:lang w:val="en-US"/>
        </w:rPr>
        <w:t xml:space="preserve">: </w:t>
      </w:r>
      <w:r w:rsidRPr="00B714F2">
        <w:rPr>
          <w:rFonts w:ascii="Cambria" w:hAnsi="Cambria"/>
          <w:b/>
          <w:sz w:val="26"/>
          <w:szCs w:val="26"/>
          <w:lang w:val="en-US"/>
        </w:rPr>
        <w:t>συγκριτικ</w:t>
      </w:r>
      <w:r w:rsidRPr="00B714F2">
        <w:rPr>
          <w:rFonts w:ascii="Cambria" w:hAnsi="Cambria"/>
          <w:b/>
          <w:sz w:val="26"/>
          <w:szCs w:val="26"/>
        </w:rPr>
        <w:t>ός</w:t>
      </w:r>
      <w:r w:rsidRPr="00B714F2">
        <w:rPr>
          <w:rFonts w:ascii="Cambria" w:hAnsi="Cambria"/>
          <w:sz w:val="26"/>
          <w:szCs w:val="26"/>
        </w:rPr>
        <w:t xml:space="preserve">: </w:t>
      </w:r>
      <w:r w:rsidRPr="00B714F2">
        <w:rPr>
          <w:rFonts w:ascii="Cambria" w:hAnsi="Cambria"/>
          <w:sz w:val="26"/>
          <w:szCs w:val="26"/>
          <w:lang w:val="en-US"/>
        </w:rPr>
        <w:t xml:space="preserve">aequius/ </w:t>
      </w:r>
      <w:r w:rsidRPr="00B714F2">
        <w:rPr>
          <w:rFonts w:ascii="Cambria" w:hAnsi="Cambria"/>
          <w:b/>
          <w:sz w:val="26"/>
          <w:szCs w:val="26"/>
        </w:rPr>
        <w:t>υπερθετικός</w:t>
      </w:r>
      <w:r w:rsidRPr="00B714F2">
        <w:rPr>
          <w:rFonts w:ascii="Cambria" w:hAnsi="Cambria"/>
          <w:sz w:val="26"/>
          <w:szCs w:val="26"/>
        </w:rPr>
        <w:t>: aequissimum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populum</w:t>
      </w:r>
      <w:r w:rsidRPr="00B714F2">
        <w:rPr>
          <w:rFonts w:ascii="Cambria" w:hAnsi="Cambria"/>
          <w:sz w:val="26"/>
          <w:szCs w:val="26"/>
          <w:lang w:val="en-US"/>
        </w:rPr>
        <w:t>: popule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viri</w:t>
      </w:r>
      <w:r w:rsidRPr="00B714F2">
        <w:rPr>
          <w:rFonts w:ascii="Cambria" w:hAnsi="Cambria"/>
          <w:sz w:val="26"/>
          <w:szCs w:val="26"/>
          <w:lang w:val="en-US"/>
        </w:rPr>
        <w:t>: virorum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cultellum tonsorium</w:t>
      </w:r>
      <w:r w:rsidRPr="00B714F2">
        <w:rPr>
          <w:rFonts w:ascii="Cambria" w:hAnsi="Cambria"/>
          <w:sz w:val="26"/>
          <w:szCs w:val="26"/>
          <w:lang w:val="en-US"/>
        </w:rPr>
        <w:t>: cultello tonsorio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ancill</w:t>
      </w:r>
      <w:r w:rsidRPr="00B714F2">
        <w:rPr>
          <w:rFonts w:ascii="Cambria" w:hAnsi="Cambria"/>
          <w:b/>
          <w:sz w:val="26"/>
          <w:szCs w:val="26"/>
        </w:rPr>
        <w:t>ā</w:t>
      </w:r>
      <w:r w:rsidRPr="00B714F2">
        <w:rPr>
          <w:rFonts w:ascii="Cambria" w:hAnsi="Cambria"/>
          <w:b/>
          <w:sz w:val="26"/>
          <w:szCs w:val="26"/>
          <w:lang w:val="en-US"/>
        </w:rPr>
        <w:t>rum</w:t>
      </w:r>
      <w:r w:rsidRPr="00B714F2">
        <w:rPr>
          <w:rFonts w:ascii="Cambria" w:hAnsi="Cambria"/>
          <w:sz w:val="26"/>
          <w:szCs w:val="26"/>
          <w:lang w:val="en-US"/>
        </w:rPr>
        <w:t>: ancill</w:t>
      </w:r>
      <w:r w:rsidRPr="00B714F2">
        <w:rPr>
          <w:rFonts w:ascii="Cambria" w:hAnsi="Cambria"/>
          <w:sz w:val="26"/>
          <w:szCs w:val="26"/>
        </w:rPr>
        <w:t>ā</w:t>
      </w:r>
      <w:r w:rsidRPr="00B714F2">
        <w:rPr>
          <w:rFonts w:ascii="Cambria" w:hAnsi="Cambria"/>
          <w:sz w:val="26"/>
          <w:szCs w:val="26"/>
          <w:lang w:val="en-US"/>
        </w:rPr>
        <w:t>e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certissimum</w:t>
      </w:r>
      <w:r w:rsidRPr="00B714F2">
        <w:rPr>
          <w:rFonts w:ascii="Cambria" w:hAnsi="Cambria"/>
          <w:sz w:val="26"/>
          <w:szCs w:val="26"/>
          <w:lang w:val="en-US"/>
        </w:rPr>
        <w:t>: certe</w:t>
      </w:r>
    </w:p>
    <w:p w:rsidR="00B714F2" w:rsidRPr="00B714F2" w:rsidRDefault="00B714F2" w:rsidP="00B714F2">
      <w:pPr>
        <w:pStyle w:val="a5"/>
        <w:numPr>
          <w:ilvl w:val="0"/>
          <w:numId w:val="4"/>
        </w:numPr>
        <w:rPr>
          <w:rFonts w:ascii="Cambria" w:hAnsi="Cambria"/>
          <w:sz w:val="26"/>
          <w:szCs w:val="26"/>
        </w:rPr>
      </w:pPr>
      <w:r w:rsidRPr="00B714F2">
        <w:rPr>
          <w:rFonts w:ascii="Cambria" w:hAnsi="Cambria"/>
          <w:b/>
          <w:sz w:val="26"/>
          <w:szCs w:val="26"/>
          <w:lang w:val="en-US"/>
        </w:rPr>
        <w:t>tale consilium</w:t>
      </w:r>
      <w:r w:rsidRPr="00B714F2">
        <w:rPr>
          <w:rFonts w:ascii="Cambria" w:hAnsi="Cambria"/>
          <w:sz w:val="26"/>
          <w:szCs w:val="26"/>
          <w:lang w:val="en-US"/>
        </w:rPr>
        <w:t>: talia consilia</w:t>
      </w:r>
    </w:p>
    <w:p w:rsidR="003F6F99" w:rsidRPr="00694B26" w:rsidRDefault="00694B26" w:rsidP="00694B26">
      <w:pPr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Μονάδες 15</w:t>
      </w:r>
    </w:p>
    <w:p w:rsidR="00B714F2" w:rsidRDefault="003F6F99" w:rsidP="00995D70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  <w:lang w:val="en-US"/>
        </w:rPr>
        <w:t>Γ2.</w:t>
      </w:r>
      <w:r w:rsidR="00B714F2">
        <w:rPr>
          <w:rFonts w:ascii="Cambria" w:hAnsi="Cambria"/>
          <w:b/>
          <w:sz w:val="26"/>
          <w:szCs w:val="26"/>
        </w:rPr>
        <w:t>α</w:t>
      </w:r>
    </w:p>
    <w:p w:rsidR="00B714F2" w:rsidRPr="003F6F99" w:rsidRDefault="003F6F99" w:rsidP="00B714F2">
      <w:pPr>
        <w:pStyle w:val="a5"/>
        <w:numPr>
          <w:ilvl w:val="0"/>
          <w:numId w:val="5"/>
        </w:num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elapse</w:t>
      </w:r>
      <w:r w:rsidRPr="003F6F99">
        <w:rPr>
          <w:rFonts w:ascii="Cambria" w:hAnsi="Cambria"/>
          <w:sz w:val="26"/>
          <w:szCs w:val="26"/>
          <w:lang w:val="en-US"/>
        </w:rPr>
        <w:t>: elabi</w:t>
      </w:r>
    </w:p>
    <w:p w:rsidR="003F6F99" w:rsidRPr="003F6F99" w:rsidRDefault="003F6F99" w:rsidP="00B714F2">
      <w:pPr>
        <w:pStyle w:val="a5"/>
        <w:numPr>
          <w:ilvl w:val="0"/>
          <w:numId w:val="5"/>
        </w:num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  <w:lang w:val="en-US"/>
        </w:rPr>
        <w:t>vocatus</w:t>
      </w:r>
      <w:r>
        <w:rPr>
          <w:rFonts w:ascii="Cambria" w:hAnsi="Cambria"/>
          <w:sz w:val="26"/>
          <w:szCs w:val="26"/>
          <w:lang w:val="en-US"/>
        </w:rPr>
        <w:t>: voc</w:t>
      </w:r>
      <w:r w:rsidRPr="003F6F99">
        <w:rPr>
          <w:rFonts w:ascii="Cambria" w:hAnsi="Cambria"/>
          <w:sz w:val="26"/>
          <w:szCs w:val="26"/>
        </w:rPr>
        <w:t>ā</w:t>
      </w:r>
      <w:r>
        <w:rPr>
          <w:rFonts w:ascii="Cambria" w:hAnsi="Cambria"/>
          <w:sz w:val="26"/>
          <w:szCs w:val="26"/>
          <w:lang w:val="en-US"/>
        </w:rPr>
        <w:t>r</w:t>
      </w:r>
      <w:r w:rsidR="00015C1E">
        <w:rPr>
          <w:rFonts w:ascii="Cambria" w:hAnsi="Cambria"/>
          <w:sz w:val="26"/>
          <w:szCs w:val="26"/>
          <w:lang w:val="en-US"/>
        </w:rPr>
        <w:t>i</w:t>
      </w:r>
    </w:p>
    <w:p w:rsidR="003F6F99" w:rsidRPr="00B714F2" w:rsidRDefault="003F6F99" w:rsidP="00B714F2">
      <w:pPr>
        <w:pStyle w:val="a5"/>
        <w:numPr>
          <w:ilvl w:val="0"/>
          <w:numId w:val="5"/>
        </w:num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  <w:lang w:val="en-US"/>
        </w:rPr>
        <w:t>molientem</w:t>
      </w:r>
      <w:r>
        <w:rPr>
          <w:rFonts w:ascii="Cambria" w:hAnsi="Cambria"/>
          <w:sz w:val="26"/>
          <w:szCs w:val="26"/>
          <w:lang w:val="en-US"/>
        </w:rPr>
        <w:t>: moliri</w:t>
      </w:r>
    </w:p>
    <w:p w:rsidR="003F6F99" w:rsidRPr="00694B26" w:rsidRDefault="00694B26" w:rsidP="00694B2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(μ</w:t>
      </w:r>
      <w:r w:rsidRPr="00694B26">
        <w:rPr>
          <w:rFonts w:ascii="Cambria" w:hAnsi="Cambria"/>
          <w:sz w:val="26"/>
          <w:szCs w:val="26"/>
        </w:rPr>
        <w:t>ονάδες 6)</w:t>
      </w:r>
    </w:p>
    <w:p w:rsidR="00995D70" w:rsidRPr="00B714F2" w:rsidRDefault="00995D70" w:rsidP="00995D70">
      <w:pPr>
        <w:rPr>
          <w:rFonts w:ascii="Cambria" w:hAnsi="Cambria"/>
          <w:b/>
          <w:sz w:val="26"/>
          <w:szCs w:val="26"/>
          <w:lang w:val="en-US"/>
        </w:rPr>
      </w:pPr>
      <w:r w:rsidRPr="00B714F2">
        <w:rPr>
          <w:rFonts w:ascii="Cambria" w:hAnsi="Cambria"/>
          <w:b/>
          <w:sz w:val="26"/>
          <w:szCs w:val="26"/>
        </w:rPr>
        <w:t>Γ</w:t>
      </w:r>
      <w:r w:rsidRPr="00B714F2">
        <w:rPr>
          <w:rFonts w:ascii="Cambria" w:hAnsi="Cambria"/>
          <w:b/>
          <w:sz w:val="26"/>
          <w:szCs w:val="26"/>
          <w:lang w:val="en-US"/>
        </w:rPr>
        <w:t>2.</w:t>
      </w:r>
      <w:r w:rsidRPr="00B714F2">
        <w:rPr>
          <w:rFonts w:ascii="Cambria" w:hAnsi="Cambria"/>
          <w:b/>
          <w:sz w:val="26"/>
          <w:szCs w:val="26"/>
        </w:rPr>
        <w:t>β</w:t>
      </w:r>
      <w:r w:rsidRPr="00B714F2">
        <w:rPr>
          <w:rFonts w:ascii="Cambria" w:hAnsi="Cambria"/>
          <w:b/>
          <w:sz w:val="26"/>
          <w:szCs w:val="26"/>
          <w:lang w:val="en-US"/>
        </w:rPr>
        <w:t>.</w:t>
      </w:r>
    </w:p>
    <w:p w:rsidR="00995D70" w:rsidRPr="00B714F2" w:rsidRDefault="00995D70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  <w:lang w:val="en-US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scripsit</w:t>
      </w:r>
      <w:r w:rsidRPr="00B714F2">
        <w:rPr>
          <w:rFonts w:ascii="Cambria" w:hAnsi="Cambria"/>
          <w:sz w:val="26"/>
          <w:szCs w:val="26"/>
          <w:lang w:val="en-US"/>
        </w:rPr>
        <w:t>: scribendi</w:t>
      </w:r>
    </w:p>
    <w:p w:rsidR="00995D70" w:rsidRPr="00B714F2" w:rsidRDefault="00995D70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  <w:lang w:val="en-US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discessisse</w:t>
      </w:r>
      <w:r w:rsidRPr="00B714F2">
        <w:rPr>
          <w:rFonts w:ascii="Cambria" w:hAnsi="Cambria"/>
          <w:sz w:val="26"/>
          <w:szCs w:val="26"/>
          <w:lang w:val="en-US"/>
        </w:rPr>
        <w:t>: discedamus</w:t>
      </w:r>
    </w:p>
    <w:p w:rsidR="00995D70" w:rsidRPr="00B714F2" w:rsidRDefault="00995D70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  <w:lang w:val="en-US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aberat</w:t>
      </w:r>
      <w:r w:rsidRPr="00B714F2">
        <w:rPr>
          <w:rFonts w:ascii="Cambria" w:hAnsi="Cambria"/>
          <w:sz w:val="26"/>
          <w:szCs w:val="26"/>
          <w:lang w:val="en-US"/>
        </w:rPr>
        <w:t>: absens</w:t>
      </w:r>
    </w:p>
    <w:p w:rsidR="00995D70" w:rsidRPr="00B714F2" w:rsidRDefault="00995D70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  <w:lang w:val="en-US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acceperunt</w:t>
      </w:r>
      <w:r w:rsidRPr="00B714F2">
        <w:rPr>
          <w:rFonts w:ascii="Cambria" w:hAnsi="Cambria"/>
          <w:sz w:val="26"/>
          <w:szCs w:val="26"/>
          <w:lang w:val="en-US"/>
        </w:rPr>
        <w:t>: acceptum</w:t>
      </w:r>
    </w:p>
    <w:p w:rsidR="00995D70" w:rsidRPr="00B714F2" w:rsidRDefault="00995D70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  <w:lang w:val="en-US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conferre</w:t>
      </w:r>
      <w:r w:rsidRPr="00B714F2">
        <w:rPr>
          <w:rFonts w:ascii="Cambria" w:hAnsi="Cambria"/>
          <w:sz w:val="26"/>
          <w:szCs w:val="26"/>
          <w:lang w:val="en-US"/>
        </w:rPr>
        <w:t>: conferto</w:t>
      </w:r>
    </w:p>
    <w:p w:rsidR="00995D70" w:rsidRPr="00B714F2" w:rsidRDefault="00995D70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  <w:lang w:val="en-US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exigeret</w:t>
      </w:r>
      <w:r w:rsidRPr="00B714F2">
        <w:rPr>
          <w:rFonts w:ascii="Cambria" w:hAnsi="Cambria"/>
          <w:sz w:val="26"/>
          <w:szCs w:val="26"/>
          <w:lang w:val="en-US"/>
        </w:rPr>
        <w:t>: exegimus</w:t>
      </w:r>
    </w:p>
    <w:p w:rsidR="00995D70" w:rsidRPr="00B714F2" w:rsidRDefault="00995D70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interficiendo</w:t>
      </w:r>
      <w:r w:rsidRPr="00B714F2">
        <w:rPr>
          <w:rFonts w:ascii="Cambria" w:hAnsi="Cambria"/>
          <w:sz w:val="26"/>
          <w:szCs w:val="26"/>
          <w:lang w:val="en-US"/>
        </w:rPr>
        <w:t>: interficiet</w:t>
      </w:r>
    </w:p>
    <w:p w:rsidR="00995D70" w:rsidRPr="00B714F2" w:rsidRDefault="00B714F2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vu</w:t>
      </w:r>
      <w:r w:rsidR="00995D70" w:rsidRPr="00C73609">
        <w:rPr>
          <w:rFonts w:ascii="Cambria" w:hAnsi="Cambria"/>
          <w:b/>
          <w:sz w:val="26"/>
          <w:szCs w:val="26"/>
          <w:lang w:val="en-US"/>
        </w:rPr>
        <w:t>lnera</w:t>
      </w:r>
      <w:r w:rsidRPr="00C73609">
        <w:rPr>
          <w:rFonts w:ascii="Cambria" w:hAnsi="Cambria"/>
          <w:b/>
          <w:sz w:val="26"/>
          <w:szCs w:val="26"/>
          <w:lang w:val="en-US"/>
        </w:rPr>
        <w:t>vit</w:t>
      </w:r>
      <w:r w:rsidRPr="00B714F2">
        <w:rPr>
          <w:rFonts w:ascii="Cambria" w:hAnsi="Cambria"/>
          <w:sz w:val="26"/>
          <w:szCs w:val="26"/>
          <w:lang w:val="en-US"/>
        </w:rPr>
        <w:t>: vulnerabatis</w:t>
      </w:r>
    </w:p>
    <w:p w:rsidR="00B714F2" w:rsidRPr="003F6F99" w:rsidRDefault="00B714F2" w:rsidP="00995D70">
      <w:pPr>
        <w:pStyle w:val="a5"/>
        <w:numPr>
          <w:ilvl w:val="0"/>
          <w:numId w:val="3"/>
        </w:numPr>
        <w:rPr>
          <w:rFonts w:ascii="Cambria" w:hAnsi="Cambria"/>
          <w:sz w:val="26"/>
          <w:szCs w:val="26"/>
        </w:rPr>
      </w:pPr>
      <w:r w:rsidRPr="00C73609">
        <w:rPr>
          <w:rFonts w:ascii="Cambria" w:hAnsi="Cambria"/>
          <w:b/>
          <w:sz w:val="26"/>
          <w:szCs w:val="26"/>
          <w:lang w:val="en-US"/>
        </w:rPr>
        <w:t>venit</w:t>
      </w:r>
      <w:r w:rsidRPr="00B714F2">
        <w:rPr>
          <w:rFonts w:ascii="Cambria" w:hAnsi="Cambria"/>
          <w:sz w:val="26"/>
          <w:szCs w:val="26"/>
          <w:lang w:val="en-US"/>
        </w:rPr>
        <w:t>: venissent</w:t>
      </w:r>
    </w:p>
    <w:p w:rsidR="003F6F99" w:rsidRDefault="00694B26" w:rsidP="00694B2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(μονάδες 9)</w:t>
      </w:r>
    </w:p>
    <w:p w:rsidR="00694B26" w:rsidRPr="00694B26" w:rsidRDefault="00694B26" w:rsidP="00694B26">
      <w:pPr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Μονάδες 15</w:t>
      </w:r>
    </w:p>
    <w:p w:rsidR="00694B26" w:rsidRDefault="00694B26" w:rsidP="00C73609">
      <w:pPr>
        <w:rPr>
          <w:rFonts w:ascii="Cambria" w:hAnsi="Cambria"/>
          <w:b/>
          <w:sz w:val="26"/>
          <w:szCs w:val="26"/>
        </w:rPr>
      </w:pPr>
    </w:p>
    <w:p w:rsidR="003F6F99" w:rsidRPr="00C73609" w:rsidRDefault="003F6F99" w:rsidP="00C73609">
      <w:pPr>
        <w:rPr>
          <w:rFonts w:ascii="Cambria" w:hAnsi="Cambria"/>
          <w:b/>
          <w:sz w:val="26"/>
          <w:szCs w:val="26"/>
        </w:rPr>
      </w:pPr>
      <w:r w:rsidRPr="003F6F99">
        <w:rPr>
          <w:rFonts w:ascii="Cambria" w:hAnsi="Cambria"/>
          <w:b/>
          <w:sz w:val="26"/>
          <w:szCs w:val="26"/>
          <w:lang w:val="en-US"/>
        </w:rPr>
        <w:t>Δ1.α</w:t>
      </w:r>
      <w:r w:rsidR="00C73609">
        <w:rPr>
          <w:rFonts w:ascii="Cambria" w:hAnsi="Cambria"/>
          <w:b/>
          <w:sz w:val="26"/>
          <w:szCs w:val="26"/>
        </w:rPr>
        <w:t>.</w:t>
      </w:r>
    </w:p>
    <w:p w:rsidR="003F6F99" w:rsidRPr="003F6F99" w:rsidRDefault="003F6F99" w:rsidP="00C73609">
      <w:pPr>
        <w:pStyle w:val="a5"/>
        <w:numPr>
          <w:ilvl w:val="0"/>
          <w:numId w:val="6"/>
        </w:numPr>
        <w:ind w:left="709"/>
        <w:rPr>
          <w:rFonts w:ascii="Cambria" w:hAnsi="Cambria"/>
          <w:sz w:val="24"/>
          <w:szCs w:val="24"/>
        </w:rPr>
      </w:pPr>
      <w:r w:rsidRPr="00C73609">
        <w:rPr>
          <w:rFonts w:ascii="Cambria" w:hAnsi="Cambria"/>
          <w:b/>
          <w:sz w:val="24"/>
          <w:szCs w:val="24"/>
        </w:rPr>
        <w:t>ab eo</w:t>
      </w:r>
      <w:r w:rsidRPr="003F6F99">
        <w:rPr>
          <w:rFonts w:ascii="Cambria" w:hAnsi="Cambria"/>
          <w:sz w:val="24"/>
          <w:szCs w:val="24"/>
        </w:rPr>
        <w:t>: εμπρόθετος προσδιορισμός του ποιητικού αιτίου στο απαρέμφατο «desertum esse»</w:t>
      </w:r>
    </w:p>
    <w:p w:rsidR="003F6F99" w:rsidRPr="003F6F99" w:rsidRDefault="003F6F99" w:rsidP="00C73609">
      <w:pPr>
        <w:pStyle w:val="a5"/>
        <w:numPr>
          <w:ilvl w:val="0"/>
          <w:numId w:val="6"/>
        </w:numPr>
        <w:ind w:left="709"/>
        <w:rPr>
          <w:rFonts w:ascii="Cambria" w:hAnsi="Cambria"/>
          <w:sz w:val="24"/>
          <w:szCs w:val="24"/>
        </w:rPr>
      </w:pPr>
      <w:r w:rsidRPr="00C73609">
        <w:rPr>
          <w:rFonts w:ascii="Cambria" w:hAnsi="Cambria"/>
          <w:b/>
          <w:sz w:val="24"/>
          <w:szCs w:val="24"/>
          <w:lang w:val="en-US"/>
        </w:rPr>
        <w:t>cur</w:t>
      </w:r>
      <w:r w:rsidRPr="00C73609">
        <w:rPr>
          <w:rFonts w:ascii="Cambria" w:hAnsi="Cambria"/>
          <w:b/>
          <w:sz w:val="24"/>
          <w:szCs w:val="24"/>
        </w:rPr>
        <w:t>ā</w:t>
      </w:r>
      <w:r w:rsidRPr="00C73609">
        <w:rPr>
          <w:rFonts w:ascii="Cambria" w:hAnsi="Cambria"/>
          <w:b/>
          <w:sz w:val="24"/>
          <w:szCs w:val="24"/>
          <w:lang w:val="en-US"/>
        </w:rPr>
        <w:t>ri</w:t>
      </w:r>
      <w:r w:rsidRPr="003F6F99">
        <w:rPr>
          <w:rFonts w:ascii="Cambria" w:hAnsi="Cambria"/>
          <w:sz w:val="24"/>
          <w:szCs w:val="24"/>
        </w:rPr>
        <w:t>: τελικό απαρέμφατο, υποκείμενο στο απρόσωπο ρήμα «placuit»</w:t>
      </w:r>
    </w:p>
    <w:p w:rsidR="003F6F99" w:rsidRPr="003F6F99" w:rsidRDefault="003F6F99" w:rsidP="00C73609">
      <w:pPr>
        <w:pStyle w:val="a5"/>
        <w:numPr>
          <w:ilvl w:val="0"/>
          <w:numId w:val="6"/>
        </w:numPr>
        <w:ind w:left="709"/>
        <w:rPr>
          <w:rFonts w:ascii="Cambria" w:hAnsi="Cambria"/>
          <w:sz w:val="24"/>
          <w:szCs w:val="24"/>
        </w:rPr>
      </w:pPr>
      <w:r w:rsidRPr="00C73609">
        <w:rPr>
          <w:rFonts w:ascii="Cambria" w:hAnsi="Cambria"/>
          <w:b/>
          <w:sz w:val="24"/>
          <w:szCs w:val="24"/>
          <w:lang w:val="en-US"/>
        </w:rPr>
        <w:t>semper</w:t>
      </w:r>
      <w:r w:rsidRPr="003F6F99">
        <w:rPr>
          <w:rFonts w:ascii="Cambria" w:hAnsi="Cambria"/>
          <w:sz w:val="24"/>
          <w:szCs w:val="24"/>
        </w:rPr>
        <w:t>: επιρρηματικ</w:t>
      </w:r>
      <w:r>
        <w:rPr>
          <w:rFonts w:ascii="Cambria" w:hAnsi="Cambria"/>
          <w:sz w:val="24"/>
          <w:szCs w:val="24"/>
        </w:rPr>
        <w:t>ός προσδιορισμός του χρόνου στο ρήμα «exigeret»</w:t>
      </w:r>
    </w:p>
    <w:p w:rsidR="003F6F99" w:rsidRPr="003F6F99" w:rsidRDefault="003F6F99" w:rsidP="00C73609">
      <w:pPr>
        <w:pStyle w:val="a5"/>
        <w:numPr>
          <w:ilvl w:val="0"/>
          <w:numId w:val="6"/>
        </w:numPr>
        <w:ind w:left="709"/>
        <w:rPr>
          <w:rFonts w:ascii="Cambria" w:hAnsi="Cambria"/>
          <w:sz w:val="24"/>
          <w:szCs w:val="24"/>
        </w:rPr>
      </w:pPr>
      <w:r w:rsidRPr="00C73609">
        <w:rPr>
          <w:rFonts w:ascii="Cambria" w:hAnsi="Cambria"/>
          <w:b/>
          <w:sz w:val="24"/>
          <w:szCs w:val="24"/>
          <w:lang w:val="en-US"/>
        </w:rPr>
        <w:t>uxor</w:t>
      </w:r>
      <w:r w:rsidRPr="003F6F99">
        <w:rPr>
          <w:rFonts w:ascii="Cambria" w:hAnsi="Cambria"/>
          <w:sz w:val="24"/>
          <w:szCs w:val="24"/>
        </w:rPr>
        <w:t>: ονοματικ</w:t>
      </w:r>
      <w:r>
        <w:rPr>
          <w:rFonts w:ascii="Cambria" w:hAnsi="Cambria"/>
          <w:sz w:val="24"/>
          <w:szCs w:val="24"/>
        </w:rPr>
        <w:t>ός ομοιόπτωτος προσδιορισμός, παράθεση στο «Porcia»</w:t>
      </w:r>
    </w:p>
    <w:p w:rsidR="003F6F99" w:rsidRPr="00C73609" w:rsidRDefault="003F6F99" w:rsidP="00C73609">
      <w:pPr>
        <w:pStyle w:val="a5"/>
        <w:numPr>
          <w:ilvl w:val="0"/>
          <w:numId w:val="6"/>
        </w:numPr>
        <w:ind w:left="709"/>
        <w:rPr>
          <w:rFonts w:ascii="Cambria" w:hAnsi="Cambria"/>
          <w:sz w:val="24"/>
          <w:szCs w:val="24"/>
        </w:rPr>
      </w:pPr>
      <w:r w:rsidRPr="00C73609">
        <w:rPr>
          <w:rFonts w:ascii="Cambria" w:hAnsi="Cambria"/>
          <w:b/>
          <w:sz w:val="24"/>
          <w:szCs w:val="24"/>
          <w:lang w:val="en-US"/>
        </w:rPr>
        <w:t>temerarium</w:t>
      </w:r>
      <w:r w:rsidRPr="00C73609">
        <w:rPr>
          <w:rFonts w:ascii="Cambria" w:hAnsi="Cambria"/>
          <w:sz w:val="24"/>
          <w:szCs w:val="24"/>
        </w:rPr>
        <w:t>: ονοματικ</w:t>
      </w:r>
      <w:r>
        <w:rPr>
          <w:rFonts w:ascii="Cambria" w:hAnsi="Cambria"/>
          <w:sz w:val="24"/>
          <w:szCs w:val="24"/>
        </w:rPr>
        <w:t>ός ομοιόπτωτος προσδιορισμός, επιθετικός</w:t>
      </w:r>
      <w:r w:rsidR="00C73609">
        <w:rPr>
          <w:rFonts w:ascii="Cambria" w:hAnsi="Cambria"/>
          <w:sz w:val="24"/>
          <w:szCs w:val="24"/>
        </w:rPr>
        <w:t xml:space="preserve"> προσδιορισμός στο «factum»</w:t>
      </w:r>
    </w:p>
    <w:p w:rsidR="00C73609" w:rsidRPr="00694B26" w:rsidRDefault="00C73609" w:rsidP="00C73609">
      <w:pPr>
        <w:pStyle w:val="a5"/>
        <w:numPr>
          <w:ilvl w:val="0"/>
          <w:numId w:val="6"/>
        </w:numPr>
        <w:ind w:left="709"/>
        <w:rPr>
          <w:rFonts w:ascii="Cambria" w:hAnsi="Cambria"/>
          <w:sz w:val="24"/>
          <w:szCs w:val="24"/>
        </w:rPr>
      </w:pPr>
      <w:r w:rsidRPr="00C73609">
        <w:rPr>
          <w:rFonts w:ascii="Cambria" w:hAnsi="Cambria"/>
          <w:b/>
          <w:sz w:val="24"/>
          <w:szCs w:val="24"/>
          <w:lang w:val="en-US"/>
        </w:rPr>
        <w:t>amoris</w:t>
      </w:r>
      <w:r w:rsidRPr="00C73609">
        <w:rPr>
          <w:rFonts w:ascii="Cambria" w:hAnsi="Cambria"/>
          <w:sz w:val="24"/>
          <w:szCs w:val="24"/>
        </w:rPr>
        <w:t>: ονοματικ</w:t>
      </w:r>
      <w:r>
        <w:rPr>
          <w:rFonts w:ascii="Cambria" w:hAnsi="Cambria"/>
          <w:sz w:val="24"/>
          <w:szCs w:val="24"/>
        </w:rPr>
        <w:t>ός ετερόπτωτος προσδιορισμός, γενική αντικειμενική στο «indicium»</w:t>
      </w:r>
    </w:p>
    <w:p w:rsidR="00694B26" w:rsidRDefault="00694B2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(μονάδες 12)</w:t>
      </w:r>
      <w:r>
        <w:rPr>
          <w:rFonts w:ascii="Cambria" w:hAnsi="Cambria"/>
          <w:b/>
          <w:sz w:val="24"/>
          <w:szCs w:val="24"/>
        </w:rPr>
        <w:br w:type="page"/>
      </w:r>
    </w:p>
    <w:p w:rsidR="00C73609" w:rsidRDefault="00C73609" w:rsidP="00C73609">
      <w:pPr>
        <w:rPr>
          <w:rFonts w:ascii="Cambria" w:hAnsi="Cambria"/>
          <w:b/>
          <w:sz w:val="24"/>
          <w:szCs w:val="24"/>
        </w:rPr>
      </w:pPr>
      <w:r w:rsidRPr="00C73609">
        <w:rPr>
          <w:rFonts w:ascii="Cambria" w:hAnsi="Cambria"/>
          <w:b/>
          <w:sz w:val="24"/>
          <w:szCs w:val="24"/>
        </w:rPr>
        <w:lastRenderedPageBreak/>
        <w:t>Δ1.β.</w:t>
      </w:r>
    </w:p>
    <w:p w:rsidR="00C73609" w:rsidRDefault="00C73609" w:rsidP="00C73609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 Afric</w:t>
      </w:r>
      <w:r w:rsidRPr="00C73609">
        <w:rPr>
          <w:rFonts w:ascii="Cambria" w:hAnsi="Cambria"/>
          <w:b/>
          <w:sz w:val="24"/>
          <w:szCs w:val="24"/>
        </w:rPr>
        <w:t xml:space="preserve">ā </w:t>
      </w:r>
      <w:r w:rsidRPr="00C73609">
        <w:rPr>
          <w:rFonts w:ascii="Cambria" w:hAnsi="Cambria"/>
          <w:b/>
          <w:sz w:val="24"/>
          <w:szCs w:val="24"/>
          <w:lang w:val="en-US"/>
        </w:rPr>
        <w:sym w:font="Wingdings" w:char="F0E0"/>
      </w:r>
      <w:r w:rsidRPr="00C73609">
        <w:rPr>
          <w:rFonts w:ascii="Cambria" w:hAnsi="Cambria"/>
          <w:b/>
          <w:sz w:val="24"/>
          <w:szCs w:val="24"/>
        </w:rPr>
        <w:t xml:space="preserve"> </w:t>
      </w:r>
      <w:r w:rsidRPr="00C73609">
        <w:rPr>
          <w:rFonts w:ascii="Cambria" w:hAnsi="Cambria"/>
          <w:sz w:val="24"/>
          <w:szCs w:val="24"/>
        </w:rPr>
        <w:t>ε</w:t>
      </w:r>
      <w:r>
        <w:rPr>
          <w:rFonts w:ascii="Cambria" w:hAnsi="Cambria"/>
          <w:sz w:val="24"/>
          <w:szCs w:val="24"/>
        </w:rPr>
        <w:t>ίναι εμπρόθετος προσδιορισμός του τόπου που δηλώνει στάση σε τόπο</w:t>
      </w:r>
    </w:p>
    <w:p w:rsidR="00C73609" w:rsidRDefault="00C73609" w:rsidP="00C73609">
      <w:pPr>
        <w:pStyle w:val="a5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Romae</w:t>
      </w:r>
    </w:p>
    <w:p w:rsidR="00C73609" w:rsidRPr="00C73609" w:rsidRDefault="00C73609" w:rsidP="00C73609">
      <w:pPr>
        <w:pStyle w:val="a5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Athenis</w:t>
      </w:r>
    </w:p>
    <w:p w:rsidR="00C73609" w:rsidRPr="00C73609" w:rsidRDefault="00C73609" w:rsidP="00C73609">
      <w:pPr>
        <w:pStyle w:val="a5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Carthagine</w:t>
      </w:r>
    </w:p>
    <w:p w:rsidR="00C73609" w:rsidRDefault="00C73609" w:rsidP="00C7360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(μον</w:t>
      </w:r>
      <w:r>
        <w:rPr>
          <w:rFonts w:ascii="Cambria" w:hAnsi="Cambria"/>
          <w:sz w:val="24"/>
          <w:szCs w:val="24"/>
        </w:rPr>
        <w:t>άδες 3)</w:t>
      </w:r>
    </w:p>
    <w:p w:rsidR="00694B26" w:rsidRPr="00694B26" w:rsidRDefault="00694B26" w:rsidP="00694B26">
      <w:pPr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Μονάδες 15</w:t>
      </w:r>
    </w:p>
    <w:p w:rsidR="00C73609" w:rsidRPr="00694B26" w:rsidRDefault="000C2C27" w:rsidP="000C2C27">
      <w:pPr>
        <w:rPr>
          <w:rFonts w:ascii="Cambria" w:hAnsi="Cambria"/>
          <w:sz w:val="24"/>
          <w:szCs w:val="24"/>
        </w:rPr>
      </w:pPr>
      <w:r w:rsidRPr="000C2C27">
        <w:rPr>
          <w:rFonts w:ascii="Cambria" w:hAnsi="Cambria"/>
          <w:b/>
          <w:sz w:val="24"/>
          <w:szCs w:val="24"/>
        </w:rPr>
        <w:t>Δ2.α.</w:t>
      </w:r>
    </w:p>
    <w:p w:rsidR="000C2C27" w:rsidRPr="000C2C27" w:rsidRDefault="000C2C27" w:rsidP="000C2C27">
      <w:pPr>
        <w:spacing w:after="0" w:line="240" w:lineRule="auto"/>
        <w:jc w:val="both"/>
        <w:rPr>
          <w:rFonts w:ascii="Cambria" w:hAnsi="Cambria" w:cstheme="minorHAnsi"/>
          <w:sz w:val="26"/>
          <w:szCs w:val="26"/>
        </w:rPr>
      </w:pPr>
      <w:r w:rsidRPr="000C2C27">
        <w:rPr>
          <w:rFonts w:ascii="Cambria" w:hAnsi="Cambria" w:cstheme="minorHAnsi"/>
          <w:b/>
          <w:sz w:val="26"/>
          <w:szCs w:val="26"/>
        </w:rPr>
        <w:t>cum viri sui consilium de interficiendo Caesare cognovisset</w:t>
      </w:r>
      <w:r>
        <w:rPr>
          <w:rFonts w:ascii="Cambria" w:hAnsi="Cambria" w:cstheme="minorHAnsi"/>
          <w:sz w:val="26"/>
          <w:szCs w:val="26"/>
        </w:rPr>
        <w:t>: δευτερεύουσα επιρ</w:t>
      </w:r>
      <w:r w:rsidRPr="000C2C27">
        <w:rPr>
          <w:rFonts w:ascii="Cambria" w:hAnsi="Cambria" w:cstheme="minorHAnsi"/>
          <w:sz w:val="26"/>
          <w:szCs w:val="26"/>
        </w:rPr>
        <w:t>ρηματική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>
        <w:rPr>
          <w:rFonts w:ascii="Cambria" w:hAnsi="Cambria" w:cstheme="minorHAnsi"/>
          <w:sz w:val="26"/>
          <w:szCs w:val="26"/>
        </w:rPr>
        <w:t>χρονική πρότασ</w:t>
      </w:r>
      <w:r w:rsidRPr="000C2C27">
        <w:rPr>
          <w:rFonts w:ascii="Cambria" w:hAnsi="Cambria" w:cstheme="minorHAnsi"/>
          <w:sz w:val="26"/>
          <w:szCs w:val="26"/>
        </w:rPr>
        <w:t>η</w:t>
      </w:r>
      <w:r>
        <w:rPr>
          <w:rFonts w:ascii="Cambria" w:hAnsi="Cambria" w:cstheme="minorHAnsi"/>
          <w:sz w:val="26"/>
          <w:szCs w:val="26"/>
        </w:rPr>
        <w:t xml:space="preserve">· </w:t>
      </w:r>
      <w:r w:rsidRPr="000C2C27">
        <w:rPr>
          <w:rFonts w:ascii="Cambria" w:hAnsi="Cambria" w:cstheme="minorHAnsi"/>
          <w:b/>
          <w:sz w:val="26"/>
          <w:szCs w:val="26"/>
        </w:rPr>
        <w:t>λειτουργεί</w:t>
      </w:r>
      <w:r w:rsidRPr="000C2C27">
        <w:rPr>
          <w:rFonts w:ascii="Cambria" w:hAnsi="Cambria" w:cstheme="minorHAnsi"/>
          <w:sz w:val="26"/>
          <w:szCs w:val="26"/>
        </w:rPr>
        <w:t xml:space="preserve"> ως επιρ</w:t>
      </w:r>
      <w:r>
        <w:rPr>
          <w:rFonts w:ascii="Cambria" w:hAnsi="Cambria" w:cstheme="minorHAnsi"/>
          <w:sz w:val="26"/>
          <w:szCs w:val="26"/>
        </w:rPr>
        <w:t>ρηματικός προσδιορισμός του χρό</w:t>
      </w:r>
      <w:r w:rsidRPr="000C2C27">
        <w:rPr>
          <w:rFonts w:ascii="Cambria" w:hAnsi="Cambria" w:cstheme="minorHAnsi"/>
          <w:sz w:val="26"/>
          <w:szCs w:val="26"/>
        </w:rPr>
        <w:t>νου στο ρήμα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 xml:space="preserve">poposcit της κύριας. </w:t>
      </w:r>
      <w:r w:rsidRPr="000C2C27">
        <w:rPr>
          <w:rFonts w:ascii="Cambria" w:hAnsi="Cambria" w:cstheme="minorHAnsi"/>
          <w:b/>
          <w:sz w:val="26"/>
          <w:szCs w:val="26"/>
        </w:rPr>
        <w:t>Εισάγεται</w:t>
      </w:r>
      <w:r w:rsidRPr="000C2C27">
        <w:rPr>
          <w:rFonts w:ascii="Cambria" w:hAnsi="Cambria" w:cstheme="minorHAnsi"/>
          <w:sz w:val="26"/>
          <w:szCs w:val="26"/>
        </w:rPr>
        <w:t xml:space="preserve"> με τον ιστορικό - διη</w:t>
      </w:r>
      <w:r>
        <w:rPr>
          <w:rFonts w:ascii="Cambria" w:hAnsi="Cambria" w:cstheme="minorHAnsi"/>
          <w:sz w:val="26"/>
          <w:szCs w:val="26"/>
        </w:rPr>
        <w:t>γηματικό σύν</w:t>
      </w:r>
      <w:r w:rsidRPr="000C2C27">
        <w:rPr>
          <w:rFonts w:ascii="Cambria" w:hAnsi="Cambria" w:cstheme="minorHAnsi"/>
          <w:sz w:val="26"/>
          <w:szCs w:val="26"/>
        </w:rPr>
        <w:t xml:space="preserve">δεσμο cum και </w:t>
      </w:r>
      <w:r w:rsidRPr="00694B26">
        <w:rPr>
          <w:rFonts w:ascii="Cambria" w:hAnsi="Cambria" w:cstheme="minorHAnsi"/>
          <w:b/>
          <w:sz w:val="26"/>
          <w:szCs w:val="26"/>
        </w:rPr>
        <w:t>εκφέρεται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>με υποτακτική, γιατί</w:t>
      </w:r>
      <w:r w:rsidR="00694B26">
        <w:rPr>
          <w:rFonts w:ascii="Cambria" w:hAnsi="Cambria" w:cstheme="minorHAnsi"/>
          <w:sz w:val="26"/>
          <w:szCs w:val="26"/>
        </w:rPr>
        <w:t xml:space="preserve"> ο ιστορικός - διηγηματικός σύν</w:t>
      </w:r>
      <w:r w:rsidRPr="000C2C27">
        <w:rPr>
          <w:rFonts w:ascii="Cambria" w:hAnsi="Cambria" w:cstheme="minorHAnsi"/>
          <w:sz w:val="26"/>
          <w:szCs w:val="26"/>
        </w:rPr>
        <w:t>δεσμος cum υπογραμμίζει τη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>βαθύτερη σχέση της δευτερεύουσας με την κύρια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>πρόταση, δημιουργώντας μια σχέση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 xml:space="preserve">αιτίου και αιτιατού ανάμεσά τους. </w:t>
      </w:r>
      <w:r w:rsidR="00694B26" w:rsidRPr="000C2C27">
        <w:rPr>
          <w:rFonts w:ascii="Cambria" w:hAnsi="Cambria" w:cstheme="minorHAnsi"/>
          <w:sz w:val="26"/>
          <w:szCs w:val="26"/>
        </w:rPr>
        <w:t>Είναι</w:t>
      </w:r>
      <w:r w:rsidR="00694B26">
        <w:rPr>
          <w:rFonts w:ascii="Cambria" w:hAnsi="Cambria" w:cstheme="minorHAnsi"/>
          <w:sz w:val="26"/>
          <w:szCs w:val="26"/>
        </w:rPr>
        <w:t xml:space="preserve"> φα</w:t>
      </w:r>
      <w:r w:rsidRPr="000C2C27">
        <w:rPr>
          <w:rFonts w:ascii="Cambria" w:hAnsi="Cambria" w:cstheme="minorHAnsi"/>
          <w:sz w:val="26"/>
          <w:szCs w:val="26"/>
        </w:rPr>
        <w:t>νερός εδώ ο ρόλος του υποκειμενικού</w:t>
      </w:r>
      <w:r w:rsidR="00694B26">
        <w:rPr>
          <w:rFonts w:ascii="Cambria" w:hAnsi="Cambria" w:cstheme="minorHAnsi"/>
          <w:sz w:val="26"/>
          <w:szCs w:val="26"/>
        </w:rPr>
        <w:t xml:space="preserve"> στοιχείου στην υποτακτικ</w:t>
      </w:r>
      <w:r w:rsidRPr="000C2C27">
        <w:rPr>
          <w:rFonts w:ascii="Cambria" w:hAnsi="Cambria" w:cstheme="minorHAnsi"/>
          <w:sz w:val="26"/>
          <w:szCs w:val="26"/>
        </w:rPr>
        <w:t>ή. Συγκεκριμένα,</w:t>
      </w:r>
      <w:r w:rsidR="00694B26">
        <w:rPr>
          <w:rFonts w:ascii="Cambria" w:hAnsi="Cambria" w:cstheme="minorHAnsi"/>
          <w:sz w:val="26"/>
          <w:szCs w:val="26"/>
        </w:rPr>
        <w:t xml:space="preserve"> εκφέρεται με υποτακτικ</w:t>
      </w:r>
      <w:r w:rsidRPr="000C2C27">
        <w:rPr>
          <w:rFonts w:ascii="Cambria" w:hAnsi="Cambria" w:cstheme="minorHAnsi"/>
          <w:sz w:val="26"/>
          <w:szCs w:val="26"/>
        </w:rPr>
        <w:t>ή υπερσυντελίκου</w:t>
      </w:r>
      <w:r w:rsidR="00694B26">
        <w:rPr>
          <w:rFonts w:ascii="Cambria" w:hAnsi="Cambria" w:cstheme="minorHAnsi"/>
          <w:sz w:val="26"/>
          <w:szCs w:val="26"/>
        </w:rPr>
        <w:t xml:space="preserve"> (cognovisset), γιατί </w:t>
      </w:r>
      <w:r w:rsidR="00694B26" w:rsidRPr="00694B26">
        <w:rPr>
          <w:rFonts w:ascii="Cambria" w:hAnsi="Cambria" w:cstheme="minorHAnsi"/>
          <w:b/>
          <w:sz w:val="26"/>
          <w:szCs w:val="26"/>
        </w:rPr>
        <w:t>εξαρτάται</w:t>
      </w:r>
      <w:r w:rsidRPr="000C2C27">
        <w:rPr>
          <w:rFonts w:ascii="Cambria" w:hAnsi="Cambria" w:cstheme="minorHAnsi"/>
          <w:sz w:val="26"/>
          <w:szCs w:val="26"/>
        </w:rPr>
        <w:t xml:space="preserve"> από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>ιστορικό χρόνο (poposcit: παρακείμενος με σημασία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>αορίστου) και</w:t>
      </w:r>
      <w:r w:rsidR="00694B26">
        <w:rPr>
          <w:rFonts w:ascii="Cambria" w:hAnsi="Cambria" w:cstheme="minorHAnsi"/>
          <w:sz w:val="26"/>
          <w:szCs w:val="26"/>
        </w:rPr>
        <w:t xml:space="preserve"> σύμφω</w:t>
      </w:r>
      <w:r w:rsidRPr="000C2C27">
        <w:rPr>
          <w:rFonts w:ascii="Cambria" w:hAnsi="Cambria" w:cstheme="minorHAnsi"/>
          <w:sz w:val="26"/>
          <w:szCs w:val="26"/>
        </w:rPr>
        <w:t>να με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>την ακολουθία των χρόνων εκφράζει το προτερόχρονο στο</w:t>
      </w:r>
      <w:r w:rsidR="00694B26">
        <w:rPr>
          <w:rFonts w:ascii="Cambria" w:hAnsi="Cambria" w:cstheme="minorHAnsi"/>
          <w:sz w:val="26"/>
          <w:szCs w:val="26"/>
        </w:rPr>
        <w:t xml:space="preserve"> </w:t>
      </w:r>
      <w:r w:rsidRPr="000C2C27">
        <w:rPr>
          <w:rFonts w:ascii="Cambria" w:hAnsi="Cambria" w:cstheme="minorHAnsi"/>
          <w:sz w:val="26"/>
          <w:szCs w:val="26"/>
        </w:rPr>
        <w:t>παρελθόν.</w:t>
      </w:r>
    </w:p>
    <w:p w:rsidR="000C2C27" w:rsidRPr="000C2C27" w:rsidRDefault="000C2C27" w:rsidP="000C2C27">
      <w:pPr>
        <w:spacing w:after="0"/>
        <w:rPr>
          <w:rFonts w:ascii="Cambria" w:hAnsi="Cambria"/>
          <w:b/>
          <w:sz w:val="24"/>
          <w:szCs w:val="24"/>
        </w:rPr>
      </w:pPr>
    </w:p>
    <w:p w:rsidR="000C2C27" w:rsidRPr="000C2C27" w:rsidRDefault="000C2C27" w:rsidP="000C2C27">
      <w:pPr>
        <w:pStyle w:val="a5"/>
        <w:numPr>
          <w:ilvl w:val="0"/>
          <w:numId w:val="8"/>
        </w:num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consilio viri sui de interfieciendo Ceasare cognito</w:t>
      </w:r>
      <w:r w:rsidR="00480FA0" w:rsidRPr="00480FA0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480FA0">
        <w:rPr>
          <w:rFonts w:ascii="Cambria" w:hAnsi="Cambria"/>
          <w:b/>
          <w:sz w:val="24"/>
          <w:szCs w:val="24"/>
          <w:lang w:val="en-US"/>
        </w:rPr>
        <w:t>(</w:t>
      </w:r>
      <w:r w:rsidR="00480FA0">
        <w:rPr>
          <w:rFonts w:ascii="Cambria" w:hAnsi="Cambria"/>
          <w:sz w:val="24"/>
          <w:szCs w:val="24"/>
        </w:rPr>
        <w:t>νόθη</w:t>
      </w:r>
      <w:r w:rsidR="00480FA0" w:rsidRPr="00480FA0">
        <w:rPr>
          <w:rFonts w:ascii="Cambria" w:hAnsi="Cambria"/>
          <w:sz w:val="24"/>
          <w:szCs w:val="24"/>
          <w:lang w:val="en-US"/>
        </w:rPr>
        <w:t xml:space="preserve"> </w:t>
      </w:r>
      <w:r w:rsidR="00480FA0">
        <w:rPr>
          <w:rFonts w:ascii="Cambria" w:hAnsi="Cambria"/>
          <w:sz w:val="24"/>
          <w:szCs w:val="24"/>
        </w:rPr>
        <w:t>αφαιρετική</w:t>
      </w:r>
      <w:r w:rsidR="00480FA0" w:rsidRPr="00480FA0">
        <w:rPr>
          <w:rFonts w:ascii="Cambria" w:hAnsi="Cambria"/>
          <w:sz w:val="24"/>
          <w:szCs w:val="24"/>
          <w:lang w:val="en-US"/>
        </w:rPr>
        <w:t xml:space="preserve"> </w:t>
      </w:r>
      <w:r w:rsidR="00480FA0">
        <w:rPr>
          <w:rFonts w:ascii="Cambria" w:hAnsi="Cambria"/>
          <w:sz w:val="24"/>
          <w:szCs w:val="24"/>
        </w:rPr>
        <w:t>απόλυτη</w:t>
      </w:r>
      <w:r w:rsidR="00480FA0" w:rsidRPr="00480FA0">
        <w:rPr>
          <w:rFonts w:ascii="Cambria" w:hAnsi="Cambria"/>
          <w:sz w:val="24"/>
          <w:szCs w:val="24"/>
          <w:lang w:val="en-US"/>
        </w:rPr>
        <w:t>)</w:t>
      </w:r>
    </w:p>
    <w:p w:rsidR="00694B26" w:rsidRPr="00015C1E" w:rsidRDefault="00694B26" w:rsidP="000C2C27">
      <w:pPr>
        <w:rPr>
          <w:rFonts w:ascii="Cambria" w:hAnsi="Cambria"/>
          <w:sz w:val="24"/>
          <w:szCs w:val="24"/>
          <w:lang w:val="en-US"/>
        </w:rPr>
      </w:pPr>
      <w:r w:rsidRPr="00015C1E">
        <w:rPr>
          <w:rFonts w:ascii="Cambria" w:hAnsi="Cambria"/>
          <w:sz w:val="24"/>
          <w:szCs w:val="24"/>
          <w:lang w:val="en-US"/>
        </w:rPr>
        <w:t>(</w:t>
      </w:r>
      <w:r>
        <w:rPr>
          <w:rFonts w:ascii="Cambria" w:hAnsi="Cambria"/>
          <w:sz w:val="24"/>
          <w:szCs w:val="24"/>
        </w:rPr>
        <w:t>μονάδες</w:t>
      </w:r>
      <w:r w:rsidRPr="00015C1E">
        <w:rPr>
          <w:rFonts w:ascii="Cambria" w:hAnsi="Cambria"/>
          <w:sz w:val="24"/>
          <w:szCs w:val="24"/>
          <w:lang w:val="en-US"/>
        </w:rPr>
        <w:t xml:space="preserve"> 7)</w:t>
      </w:r>
    </w:p>
    <w:p w:rsidR="00694B26" w:rsidRPr="00015C1E" w:rsidRDefault="00694B26" w:rsidP="000C2C27">
      <w:pPr>
        <w:rPr>
          <w:rFonts w:ascii="Cambria" w:hAnsi="Cambria"/>
          <w:b/>
          <w:sz w:val="24"/>
          <w:szCs w:val="24"/>
          <w:lang w:val="en-US"/>
        </w:rPr>
      </w:pPr>
    </w:p>
    <w:p w:rsidR="000C2C27" w:rsidRPr="00015C1E" w:rsidRDefault="000C2C27" w:rsidP="000C2C27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</w:rPr>
        <w:t>Δ</w:t>
      </w:r>
      <w:r w:rsidRPr="00015C1E">
        <w:rPr>
          <w:rFonts w:ascii="Cambria" w:hAnsi="Cambria"/>
          <w:b/>
          <w:sz w:val="24"/>
          <w:szCs w:val="24"/>
          <w:lang w:val="en-US"/>
        </w:rPr>
        <w:t>2.</w:t>
      </w:r>
      <w:r>
        <w:rPr>
          <w:rFonts w:ascii="Cambria" w:hAnsi="Cambria"/>
          <w:b/>
          <w:sz w:val="24"/>
          <w:szCs w:val="24"/>
        </w:rPr>
        <w:t>β</w:t>
      </w:r>
      <w:r w:rsidRPr="00015C1E">
        <w:rPr>
          <w:rFonts w:ascii="Cambria" w:hAnsi="Cambria"/>
          <w:b/>
          <w:sz w:val="24"/>
          <w:szCs w:val="24"/>
          <w:lang w:val="en-US"/>
        </w:rPr>
        <w:t>.</w:t>
      </w:r>
    </w:p>
    <w:p w:rsidR="000C2C27" w:rsidRPr="00015C1E" w:rsidRDefault="000C2C27" w:rsidP="000C2C27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</w:rPr>
        <w:t>α</w:t>
      </w:r>
      <w:r w:rsidRPr="00015C1E">
        <w:rPr>
          <w:rFonts w:ascii="Cambria" w:hAnsi="Cambria"/>
          <w:b/>
          <w:sz w:val="24"/>
          <w:szCs w:val="24"/>
          <w:lang w:val="en-US"/>
        </w:rPr>
        <w:t xml:space="preserve">) </w:t>
      </w:r>
      <w:r>
        <w:rPr>
          <w:rFonts w:ascii="Cambria" w:hAnsi="Cambria"/>
          <w:sz w:val="24"/>
          <w:szCs w:val="24"/>
        </w:rPr>
        <w:t>τελική</w:t>
      </w:r>
      <w:r w:rsidRPr="00015C1E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πρόταση</w:t>
      </w:r>
      <w:r w:rsidRPr="00015C1E">
        <w:rPr>
          <w:rFonts w:ascii="Cambria" w:hAnsi="Cambria"/>
          <w:sz w:val="24"/>
          <w:szCs w:val="24"/>
          <w:lang w:val="en-US"/>
        </w:rPr>
        <w:t xml:space="preserve">: </w:t>
      </w:r>
      <w:r>
        <w:rPr>
          <w:rFonts w:ascii="Cambria" w:hAnsi="Cambria"/>
          <w:sz w:val="24"/>
          <w:szCs w:val="24"/>
          <w:lang w:val="en-US"/>
        </w:rPr>
        <w:t>Brutus</w:t>
      </w:r>
      <w:r w:rsidRPr="00015C1E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venit</w:t>
      </w:r>
      <w:r w:rsidRPr="00015C1E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ut</w:t>
      </w:r>
      <w:r w:rsidRPr="00015C1E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eam</w:t>
      </w:r>
      <w:r w:rsidRPr="00015C1E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obiurgaret</w:t>
      </w:r>
    </w:p>
    <w:p w:rsidR="000C2C27" w:rsidRDefault="000C2C27" w:rsidP="000C2C27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</w:rPr>
        <w:t>β</w:t>
      </w:r>
      <w:r w:rsidRPr="000C2C27">
        <w:rPr>
          <w:rFonts w:ascii="Cambria" w:hAnsi="Cambria"/>
          <w:b/>
          <w:sz w:val="24"/>
          <w:szCs w:val="24"/>
          <w:lang w:val="en-US"/>
        </w:rPr>
        <w:t xml:space="preserve">) </w:t>
      </w:r>
      <w:r>
        <w:rPr>
          <w:rFonts w:ascii="Cambria" w:hAnsi="Cambria"/>
          <w:sz w:val="24"/>
          <w:szCs w:val="24"/>
        </w:rPr>
        <w:t>σουπίνο</w:t>
      </w:r>
      <w:r w:rsidRPr="000C2C27">
        <w:rPr>
          <w:rFonts w:ascii="Cambria" w:hAnsi="Cambria"/>
          <w:sz w:val="24"/>
          <w:szCs w:val="24"/>
          <w:lang w:val="en-US"/>
        </w:rPr>
        <w:t xml:space="preserve">: </w:t>
      </w:r>
      <w:r>
        <w:rPr>
          <w:rFonts w:ascii="Cambria" w:hAnsi="Cambria"/>
          <w:sz w:val="24"/>
          <w:szCs w:val="24"/>
          <w:lang w:val="en-US"/>
        </w:rPr>
        <w:t>Brutus</w:t>
      </w:r>
      <w:r w:rsidRPr="000C2C27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venit eam obiurgatum</w:t>
      </w:r>
    </w:p>
    <w:p w:rsidR="00694B26" w:rsidRDefault="000C2C27" w:rsidP="000C2C27">
      <w:pPr>
        <w:rPr>
          <w:rFonts w:ascii="Cambria" w:hAnsi="Cambria"/>
          <w:sz w:val="24"/>
          <w:szCs w:val="24"/>
          <w:lang w:val="en-US"/>
        </w:rPr>
      </w:pPr>
      <w:r w:rsidRPr="000C2C27">
        <w:rPr>
          <w:rFonts w:ascii="Cambria" w:hAnsi="Cambria"/>
          <w:b/>
          <w:sz w:val="24"/>
          <w:szCs w:val="24"/>
          <w:lang w:val="en-US"/>
        </w:rPr>
        <w:t xml:space="preserve">γ) </w:t>
      </w:r>
      <w:r>
        <w:rPr>
          <w:rFonts w:ascii="Cambria" w:hAnsi="Cambria"/>
          <w:sz w:val="24"/>
          <w:szCs w:val="24"/>
        </w:rPr>
        <w:t>εμπρόθετη</w:t>
      </w:r>
      <w:r w:rsidRPr="000C2C27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γενική</w:t>
      </w:r>
      <w:r w:rsidRPr="000C2C27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γερουνδίου</w:t>
      </w:r>
      <w:r w:rsidRPr="000C2C27">
        <w:rPr>
          <w:rFonts w:ascii="Cambria" w:hAnsi="Cambria"/>
          <w:sz w:val="24"/>
          <w:szCs w:val="24"/>
          <w:lang w:val="en-US"/>
        </w:rPr>
        <w:t>: Bru</w:t>
      </w:r>
      <w:r w:rsidR="009E5701">
        <w:rPr>
          <w:rFonts w:ascii="Cambria" w:hAnsi="Cambria"/>
          <w:sz w:val="24"/>
          <w:szCs w:val="24"/>
          <w:lang w:val="en-US"/>
        </w:rPr>
        <w:t>tus venit eius obiurgandae caus</w:t>
      </w:r>
      <w:r w:rsidR="009E5701" w:rsidRPr="009E5701">
        <w:rPr>
          <w:rFonts w:ascii="Cambria" w:hAnsi="Cambria"/>
          <w:sz w:val="24"/>
          <w:szCs w:val="24"/>
          <w:lang w:val="en-US"/>
        </w:rPr>
        <w:t>a</w:t>
      </w:r>
      <w:r w:rsidR="002820AD">
        <w:rPr>
          <w:rFonts w:ascii="Cambria" w:hAnsi="Cambria"/>
          <w:sz w:val="24"/>
          <w:szCs w:val="24"/>
          <w:lang w:val="en-US"/>
        </w:rPr>
        <w:t>/gratia</w:t>
      </w:r>
      <w:r w:rsidRPr="000C2C27">
        <w:rPr>
          <w:rFonts w:ascii="Cambria" w:hAnsi="Cambria"/>
          <w:sz w:val="24"/>
          <w:szCs w:val="24"/>
          <w:lang w:val="en-US"/>
        </w:rPr>
        <w:t xml:space="preserve"> </w:t>
      </w:r>
      <w:r w:rsidR="002820AD">
        <w:rPr>
          <w:rFonts w:ascii="Cambria" w:hAnsi="Cambria"/>
          <w:sz w:val="24"/>
          <w:szCs w:val="24"/>
          <w:lang w:val="en-US"/>
        </w:rPr>
        <w:br/>
      </w:r>
      <w:r w:rsidRPr="000C2C27">
        <w:rPr>
          <w:rFonts w:ascii="Cambria" w:hAnsi="Cambria"/>
          <w:sz w:val="24"/>
          <w:szCs w:val="24"/>
          <w:lang w:val="en-US"/>
        </w:rPr>
        <w:t>(</w:t>
      </w:r>
      <w:r>
        <w:rPr>
          <w:rFonts w:ascii="Cambria" w:hAnsi="Cambria"/>
          <w:sz w:val="24"/>
          <w:szCs w:val="24"/>
        </w:rPr>
        <w:t>υποχρεωτική</w:t>
      </w:r>
      <w:r w:rsidRPr="000C2C27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γερουνδιακή</w:t>
      </w:r>
      <w:r w:rsidRPr="000C2C27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έλξη</w:t>
      </w:r>
      <w:r w:rsidRPr="000C2C27">
        <w:rPr>
          <w:rFonts w:ascii="Cambria" w:hAnsi="Cambria"/>
          <w:sz w:val="24"/>
          <w:szCs w:val="24"/>
          <w:lang w:val="en-US"/>
        </w:rPr>
        <w:t>)</w:t>
      </w:r>
    </w:p>
    <w:p w:rsidR="00694B26" w:rsidRDefault="00694B26" w:rsidP="00694B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(μονάδες 8)</w:t>
      </w:r>
    </w:p>
    <w:p w:rsidR="00694B26" w:rsidRPr="00694B26" w:rsidRDefault="00694B26" w:rsidP="00694B26">
      <w:pPr>
        <w:jc w:val="right"/>
        <w:rPr>
          <w:rFonts w:ascii="Cambria" w:hAnsi="Cambria"/>
          <w:b/>
          <w:sz w:val="24"/>
          <w:szCs w:val="24"/>
        </w:rPr>
      </w:pPr>
      <w:r w:rsidRPr="00694B26">
        <w:rPr>
          <w:rFonts w:ascii="Cambria" w:hAnsi="Cambria"/>
          <w:b/>
          <w:sz w:val="24"/>
          <w:szCs w:val="24"/>
        </w:rPr>
        <w:t>Μονάδες 15</w:t>
      </w:r>
    </w:p>
    <w:p w:rsidR="00694B26" w:rsidRDefault="00694B26" w:rsidP="00694B26">
      <w:pPr>
        <w:jc w:val="right"/>
        <w:rPr>
          <w:rFonts w:ascii="Cambria" w:hAnsi="Cambria"/>
          <w:sz w:val="24"/>
          <w:szCs w:val="24"/>
        </w:rPr>
      </w:pPr>
      <w:r w:rsidRPr="00694B26">
        <w:rPr>
          <w:rFonts w:ascii="Cambria" w:hAnsi="Cambria"/>
          <w:sz w:val="24"/>
          <w:szCs w:val="24"/>
        </w:rPr>
        <w:tab/>
      </w:r>
    </w:p>
    <w:p w:rsidR="00694B26" w:rsidRPr="00694B26" w:rsidRDefault="00694B26" w:rsidP="00694B26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694B26">
        <w:rPr>
          <w:rFonts w:asciiTheme="majorHAnsi" w:hAnsiTheme="majorHAnsi" w:cs="Times New Roman"/>
          <w:b/>
          <w:sz w:val="28"/>
          <w:szCs w:val="28"/>
        </w:rPr>
        <w:t>Επιμέλεια: Αρετή Δήμου</w:t>
      </w:r>
    </w:p>
    <w:p w:rsidR="00694B26" w:rsidRPr="00694B26" w:rsidRDefault="00694B26" w:rsidP="00694B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B26">
        <w:rPr>
          <w:rFonts w:asciiTheme="majorHAnsi" w:hAnsiTheme="majorHAnsi" w:cs="Times New Roman"/>
          <w:b/>
          <w:sz w:val="28"/>
          <w:szCs w:val="28"/>
        </w:rPr>
        <w:t>Φιλόλογος</w:t>
      </w:r>
    </w:p>
    <w:p w:rsidR="000C2C27" w:rsidRPr="00694B26" w:rsidRDefault="000C2C27" w:rsidP="00694B26">
      <w:pPr>
        <w:tabs>
          <w:tab w:val="left" w:pos="8640"/>
        </w:tabs>
        <w:rPr>
          <w:rFonts w:ascii="Cambria" w:hAnsi="Cambria"/>
          <w:sz w:val="24"/>
          <w:szCs w:val="24"/>
        </w:rPr>
      </w:pPr>
    </w:p>
    <w:sectPr w:rsidR="000C2C27" w:rsidRPr="00694B26" w:rsidSect="000C2C27">
      <w:headerReference w:type="even" r:id="rId7"/>
      <w:headerReference w:type="default" r:id="rId8"/>
      <w:headerReference w:type="first" r:id="rId9"/>
      <w:pgSz w:w="11906" w:h="16838"/>
      <w:pgMar w:top="720" w:right="424" w:bottom="284" w:left="720" w:header="28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A26" w:rsidRDefault="00747A26" w:rsidP="006910A7">
      <w:pPr>
        <w:spacing w:after="0" w:line="240" w:lineRule="auto"/>
      </w:pPr>
      <w:r>
        <w:separator/>
      </w:r>
    </w:p>
  </w:endnote>
  <w:endnote w:type="continuationSeparator" w:id="1">
    <w:p w:rsidR="00747A26" w:rsidRDefault="00747A26" w:rsidP="0069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A26" w:rsidRDefault="00747A26" w:rsidP="006910A7">
      <w:pPr>
        <w:spacing w:after="0" w:line="240" w:lineRule="auto"/>
      </w:pPr>
      <w:r>
        <w:separator/>
      </w:r>
    </w:p>
  </w:footnote>
  <w:footnote w:type="continuationSeparator" w:id="1">
    <w:p w:rsidR="00747A26" w:rsidRDefault="00747A26" w:rsidP="0069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A7" w:rsidRDefault="0014472B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44422" o:spid="_x0000_s2050" type="#_x0000_t75" style="position:absolute;margin-left:0;margin-top:0;width:522.45pt;height:739.05pt;z-index:-251657216;mso-position-horizontal:center;mso-position-horizontal-relative:margin;mso-position-vertical:center;mso-position-vertical-relative:margin" o:allowincell="f">
          <v:imagedata r:id="rId1" o:title="Ανώνυμο σχέδιο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A7" w:rsidRDefault="0014472B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44423" o:spid="_x0000_s2051" type="#_x0000_t75" style="position:absolute;margin-left:0;margin-top:0;width:522.45pt;height:739.05pt;z-index:-251656192;mso-position-horizontal:center;mso-position-horizontal-relative:margin;mso-position-vertical:center;mso-position-vertical-relative:margin" o:allowincell="f">
          <v:imagedata r:id="rId1" o:title="Ανώνυμο σχέδιο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A7" w:rsidRDefault="0014472B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44421" o:spid="_x0000_s2049" type="#_x0000_t75" style="position:absolute;margin-left:0;margin-top:0;width:522.45pt;height:739.05pt;z-index:-251658240;mso-position-horizontal:center;mso-position-horizontal-relative:margin;mso-position-vertical:center;mso-position-vertical-relative:margin" o:allowincell="f">
          <v:imagedata r:id="rId1" o:title="Ανώνυμο σχέδιο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4AA6"/>
    <w:multiLevelType w:val="hybridMultilevel"/>
    <w:tmpl w:val="15CC7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C2FC0"/>
    <w:multiLevelType w:val="hybridMultilevel"/>
    <w:tmpl w:val="2F0A2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45C2"/>
    <w:multiLevelType w:val="hybridMultilevel"/>
    <w:tmpl w:val="A74A35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C0F83"/>
    <w:multiLevelType w:val="hybridMultilevel"/>
    <w:tmpl w:val="81A28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93F43"/>
    <w:multiLevelType w:val="hybridMultilevel"/>
    <w:tmpl w:val="58144F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E008E"/>
    <w:multiLevelType w:val="hybridMultilevel"/>
    <w:tmpl w:val="F8604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B2116"/>
    <w:multiLevelType w:val="hybridMultilevel"/>
    <w:tmpl w:val="0CAA45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246D5"/>
    <w:multiLevelType w:val="hybridMultilevel"/>
    <w:tmpl w:val="5966FE4A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10A7"/>
    <w:rsid w:val="00015C1E"/>
    <w:rsid w:val="000C2C27"/>
    <w:rsid w:val="0014472B"/>
    <w:rsid w:val="002820AD"/>
    <w:rsid w:val="003F6F99"/>
    <w:rsid w:val="00480FA0"/>
    <w:rsid w:val="004F5A9E"/>
    <w:rsid w:val="006910A7"/>
    <w:rsid w:val="00694B26"/>
    <w:rsid w:val="00747A26"/>
    <w:rsid w:val="007D3E47"/>
    <w:rsid w:val="00995D70"/>
    <w:rsid w:val="009B18EB"/>
    <w:rsid w:val="009E5701"/>
    <w:rsid w:val="00A268AB"/>
    <w:rsid w:val="00B714F2"/>
    <w:rsid w:val="00C7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910A7"/>
  </w:style>
  <w:style w:type="paragraph" w:styleId="a4">
    <w:name w:val="footer"/>
    <w:basedOn w:val="a"/>
    <w:link w:val="Char0"/>
    <w:uiPriority w:val="99"/>
    <w:semiHidden/>
    <w:unhideWhenUsed/>
    <w:rsid w:val="00691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910A7"/>
  </w:style>
  <w:style w:type="paragraph" w:styleId="a5">
    <w:name w:val="List Paragraph"/>
    <w:basedOn w:val="a"/>
    <w:uiPriority w:val="34"/>
    <w:qFormat/>
    <w:rsid w:val="00995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2026-06-05T08:17:00Z</cp:lastPrinted>
  <dcterms:created xsi:type="dcterms:W3CDTF">2026-06-05T06:19:00Z</dcterms:created>
  <dcterms:modified xsi:type="dcterms:W3CDTF">2026-06-05T08:25:00Z</dcterms:modified>
</cp:coreProperties>
</file>