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056" w:rsidRPr="00010157" w:rsidRDefault="00010157" w:rsidP="000101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0157">
        <w:rPr>
          <w:rFonts w:ascii="Times New Roman" w:hAnsi="Times New Roman" w:cs="Times New Roman"/>
          <w:sz w:val="28"/>
          <w:szCs w:val="28"/>
        </w:rPr>
        <w:t>ΠΑΝΕΛΛΑΔΙΚΕΣ ΕΞΕΤΑΣΕΙΣ</w:t>
      </w:r>
    </w:p>
    <w:p w:rsidR="00010157" w:rsidRPr="00010157" w:rsidRDefault="00010157" w:rsidP="000101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0157">
        <w:rPr>
          <w:rFonts w:ascii="Times New Roman" w:hAnsi="Times New Roman" w:cs="Times New Roman"/>
          <w:sz w:val="28"/>
          <w:szCs w:val="28"/>
        </w:rPr>
        <w:t>ΗΜΕΡΗΣΙΩΝ ΚΑΙ ΕΣΠΕΡΙΝΩΝ ΓΕΝΙΚΩΝ ΛΥΚΕΙΩΝ</w:t>
      </w:r>
    </w:p>
    <w:p w:rsidR="00010157" w:rsidRPr="00010157" w:rsidRDefault="00010157" w:rsidP="000101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0157">
        <w:rPr>
          <w:rFonts w:ascii="Times New Roman" w:hAnsi="Times New Roman" w:cs="Times New Roman"/>
          <w:sz w:val="28"/>
          <w:szCs w:val="28"/>
        </w:rPr>
        <w:t>ΠΑΡΑΣΚΕΥΗ 6 ΙΟΥΝΙΟΥ 2025</w:t>
      </w:r>
    </w:p>
    <w:p w:rsidR="00010157" w:rsidRPr="00010157" w:rsidRDefault="00010157" w:rsidP="000101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0157">
        <w:rPr>
          <w:rFonts w:ascii="Times New Roman" w:hAnsi="Times New Roman" w:cs="Times New Roman"/>
          <w:sz w:val="28"/>
          <w:szCs w:val="28"/>
        </w:rPr>
        <w:t>ΕΝΔΕΙΚΤΙΚΕΣ ΑΠΑΝΤΗΣΕΙΣ: ΙΣΤΟΡΙΑ ΠΡΟΣΑΝΑΤΟΛΙΣΜΟΥ</w:t>
      </w:r>
    </w:p>
    <w:p w:rsidR="00010157" w:rsidRDefault="00010157">
      <w:pPr>
        <w:rPr>
          <w:rFonts w:ascii="Times New Roman" w:hAnsi="Times New Roman" w:cs="Times New Roman"/>
          <w:sz w:val="28"/>
          <w:szCs w:val="28"/>
        </w:rPr>
      </w:pPr>
    </w:p>
    <w:p w:rsidR="00010157" w:rsidRPr="007B3405" w:rsidRDefault="00010157" w:rsidP="000101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405">
        <w:rPr>
          <w:rFonts w:ascii="Times New Roman" w:hAnsi="Times New Roman" w:cs="Times New Roman"/>
          <w:b/>
          <w:sz w:val="24"/>
          <w:szCs w:val="24"/>
        </w:rPr>
        <w:t>ΘΕΜΑ Α1.</w:t>
      </w:r>
    </w:p>
    <w:p w:rsidR="00010157" w:rsidRDefault="00010157" w:rsidP="00010157">
      <w:pPr>
        <w:jc w:val="both"/>
        <w:rPr>
          <w:rFonts w:ascii="Times New Roman" w:hAnsi="Times New Roman" w:cs="Times New Roman"/>
          <w:sz w:val="24"/>
          <w:szCs w:val="24"/>
        </w:rPr>
      </w:pPr>
      <w:r w:rsidRPr="007B3405">
        <w:rPr>
          <w:rFonts w:ascii="Times New Roman" w:hAnsi="Times New Roman" w:cs="Times New Roman"/>
          <w:b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>. Σχολικό βιβλίο σελ.63 «Η ύπαρξη των πρώτων κομμάτων … εσωτερική ειρήνη».</w:t>
      </w:r>
    </w:p>
    <w:p w:rsidR="00010157" w:rsidRDefault="00010157" w:rsidP="00010157">
      <w:pPr>
        <w:jc w:val="both"/>
        <w:rPr>
          <w:rFonts w:ascii="Times New Roman" w:hAnsi="Times New Roman" w:cs="Times New Roman"/>
          <w:sz w:val="24"/>
          <w:szCs w:val="24"/>
        </w:rPr>
      </w:pPr>
      <w:r w:rsidRPr="007B3405">
        <w:rPr>
          <w:rFonts w:ascii="Times New Roman" w:hAnsi="Times New Roman" w:cs="Times New Roman"/>
          <w:b/>
          <w:sz w:val="24"/>
          <w:szCs w:val="24"/>
        </w:rPr>
        <w:t>β.</w:t>
      </w:r>
      <w:r>
        <w:rPr>
          <w:rFonts w:ascii="Times New Roman" w:hAnsi="Times New Roman" w:cs="Times New Roman"/>
          <w:sz w:val="24"/>
          <w:szCs w:val="24"/>
        </w:rPr>
        <w:t xml:space="preserve"> Σχολικό βιβλίο σελ.152 «Με βάση το άρθρο 11 …ανταλλαξίμων».</w:t>
      </w:r>
    </w:p>
    <w:p w:rsidR="00010157" w:rsidRDefault="00010157" w:rsidP="00010157">
      <w:pPr>
        <w:jc w:val="both"/>
        <w:rPr>
          <w:rFonts w:ascii="Times New Roman" w:hAnsi="Times New Roman" w:cs="Times New Roman"/>
          <w:sz w:val="24"/>
          <w:szCs w:val="24"/>
        </w:rPr>
      </w:pPr>
      <w:r w:rsidRPr="007B3405">
        <w:rPr>
          <w:rFonts w:ascii="Times New Roman" w:hAnsi="Times New Roman" w:cs="Times New Roman"/>
          <w:b/>
          <w:sz w:val="24"/>
          <w:szCs w:val="24"/>
        </w:rPr>
        <w:t>γ</w:t>
      </w:r>
      <w:r>
        <w:rPr>
          <w:rFonts w:ascii="Times New Roman" w:hAnsi="Times New Roman" w:cs="Times New Roman"/>
          <w:sz w:val="24"/>
          <w:szCs w:val="24"/>
        </w:rPr>
        <w:t>. Σχολικό βιβλίο σελ.53 «Την ίδια περίπου εποχή … λεωφορεία»</w:t>
      </w:r>
    </w:p>
    <w:p w:rsidR="00010157" w:rsidRDefault="00010157" w:rsidP="000101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157" w:rsidRPr="007B3405" w:rsidRDefault="00010157" w:rsidP="000101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405">
        <w:rPr>
          <w:rFonts w:ascii="Times New Roman" w:hAnsi="Times New Roman" w:cs="Times New Roman"/>
          <w:b/>
          <w:sz w:val="24"/>
          <w:szCs w:val="24"/>
        </w:rPr>
        <w:t xml:space="preserve">ΘΕΜΑ Α2. </w:t>
      </w:r>
    </w:p>
    <w:p w:rsidR="00010157" w:rsidRDefault="00010157" w:rsidP="00010157">
      <w:pPr>
        <w:jc w:val="both"/>
        <w:rPr>
          <w:rFonts w:ascii="Times New Roman" w:hAnsi="Times New Roman" w:cs="Times New Roman"/>
          <w:sz w:val="24"/>
          <w:szCs w:val="24"/>
        </w:rPr>
      </w:pPr>
      <w:r w:rsidRPr="007B3405">
        <w:rPr>
          <w:rFonts w:ascii="Times New Roman" w:hAnsi="Times New Roman" w:cs="Times New Roman"/>
          <w:b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>. Σωστό</w:t>
      </w:r>
    </w:p>
    <w:p w:rsidR="00010157" w:rsidRDefault="00010157" w:rsidP="00010157">
      <w:pPr>
        <w:jc w:val="both"/>
        <w:rPr>
          <w:rFonts w:ascii="Times New Roman" w:hAnsi="Times New Roman" w:cs="Times New Roman"/>
          <w:sz w:val="24"/>
          <w:szCs w:val="24"/>
        </w:rPr>
      </w:pPr>
      <w:r w:rsidRPr="007B3405">
        <w:rPr>
          <w:rFonts w:ascii="Times New Roman" w:hAnsi="Times New Roman" w:cs="Times New Roman"/>
          <w:b/>
          <w:sz w:val="24"/>
          <w:szCs w:val="24"/>
        </w:rPr>
        <w:t>β</w:t>
      </w:r>
      <w:r>
        <w:rPr>
          <w:rFonts w:ascii="Times New Roman" w:hAnsi="Times New Roman" w:cs="Times New Roman"/>
          <w:sz w:val="24"/>
          <w:szCs w:val="24"/>
        </w:rPr>
        <w:t>. Σωστό</w:t>
      </w:r>
    </w:p>
    <w:p w:rsidR="00010157" w:rsidRDefault="00010157" w:rsidP="00010157">
      <w:pPr>
        <w:jc w:val="both"/>
        <w:rPr>
          <w:rFonts w:ascii="Times New Roman" w:hAnsi="Times New Roman" w:cs="Times New Roman"/>
          <w:sz w:val="24"/>
          <w:szCs w:val="24"/>
        </w:rPr>
      </w:pPr>
      <w:r w:rsidRPr="007B3405">
        <w:rPr>
          <w:rFonts w:ascii="Times New Roman" w:hAnsi="Times New Roman" w:cs="Times New Roman"/>
          <w:b/>
          <w:sz w:val="24"/>
          <w:szCs w:val="24"/>
        </w:rPr>
        <w:t>γ.</w:t>
      </w:r>
      <w:r>
        <w:rPr>
          <w:rFonts w:ascii="Times New Roman" w:hAnsi="Times New Roman" w:cs="Times New Roman"/>
          <w:sz w:val="24"/>
          <w:szCs w:val="24"/>
        </w:rPr>
        <w:t xml:space="preserve"> Λάθος</w:t>
      </w:r>
    </w:p>
    <w:p w:rsidR="00010157" w:rsidRDefault="00010157" w:rsidP="00010157">
      <w:pPr>
        <w:jc w:val="both"/>
        <w:rPr>
          <w:rFonts w:ascii="Times New Roman" w:hAnsi="Times New Roman" w:cs="Times New Roman"/>
          <w:sz w:val="24"/>
          <w:szCs w:val="24"/>
        </w:rPr>
      </w:pPr>
      <w:r w:rsidRPr="007B3405">
        <w:rPr>
          <w:rFonts w:ascii="Times New Roman" w:hAnsi="Times New Roman" w:cs="Times New Roman"/>
          <w:b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. Λάθος</w:t>
      </w:r>
    </w:p>
    <w:p w:rsidR="00010157" w:rsidRDefault="00010157" w:rsidP="00010157">
      <w:pPr>
        <w:jc w:val="both"/>
        <w:rPr>
          <w:rFonts w:ascii="Times New Roman" w:hAnsi="Times New Roman" w:cs="Times New Roman"/>
          <w:sz w:val="24"/>
          <w:szCs w:val="24"/>
        </w:rPr>
      </w:pPr>
      <w:r w:rsidRPr="007B3405">
        <w:rPr>
          <w:rFonts w:ascii="Times New Roman" w:hAnsi="Times New Roman" w:cs="Times New Roman"/>
          <w:b/>
          <w:sz w:val="24"/>
          <w:szCs w:val="24"/>
        </w:rPr>
        <w:t>ε</w:t>
      </w:r>
      <w:r>
        <w:rPr>
          <w:rFonts w:ascii="Times New Roman" w:hAnsi="Times New Roman" w:cs="Times New Roman"/>
          <w:sz w:val="24"/>
          <w:szCs w:val="24"/>
        </w:rPr>
        <w:t>. Σωστό</w:t>
      </w:r>
    </w:p>
    <w:p w:rsidR="00010157" w:rsidRDefault="00010157" w:rsidP="000101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157" w:rsidRPr="007B3405" w:rsidRDefault="00010157" w:rsidP="000101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405">
        <w:rPr>
          <w:rFonts w:ascii="Times New Roman" w:hAnsi="Times New Roman" w:cs="Times New Roman"/>
          <w:b/>
          <w:sz w:val="24"/>
          <w:szCs w:val="24"/>
        </w:rPr>
        <w:t xml:space="preserve">ΘΕΜΑ Β1. </w:t>
      </w:r>
    </w:p>
    <w:p w:rsidR="00010157" w:rsidRDefault="007B3405" w:rsidP="00010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Σχολικό βιβλίο σελ.20 «Στη διάρκεια του 18</w:t>
      </w:r>
      <w:r w:rsidRPr="007B3405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αιώνα … εκμεταλλευτούν οι Έλληνες»</w:t>
      </w:r>
    </w:p>
    <w:p w:rsidR="00010157" w:rsidRPr="007B3405" w:rsidRDefault="00010157" w:rsidP="000101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405">
        <w:rPr>
          <w:rFonts w:ascii="Times New Roman" w:hAnsi="Times New Roman" w:cs="Times New Roman"/>
          <w:b/>
          <w:sz w:val="24"/>
          <w:szCs w:val="24"/>
        </w:rPr>
        <w:t xml:space="preserve">ΘΕΜΑ Β2. </w:t>
      </w:r>
    </w:p>
    <w:p w:rsidR="00010157" w:rsidRDefault="00010157" w:rsidP="00010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Σχολικό βιβλίο σελ.97-98 «Οι υψηλοί δείκτες … Κομμουνιστικό Κόμμα Ελλάδος (ΚΚΕ)». </w:t>
      </w:r>
    </w:p>
    <w:p w:rsidR="00010157" w:rsidRDefault="00010157" w:rsidP="000101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405" w:rsidRPr="00E34EB6" w:rsidRDefault="007B3405" w:rsidP="007934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EB6">
        <w:rPr>
          <w:rFonts w:ascii="Times New Roman" w:hAnsi="Times New Roman" w:cs="Times New Roman"/>
          <w:b/>
          <w:sz w:val="24"/>
          <w:szCs w:val="24"/>
        </w:rPr>
        <w:t>ΟΜΑΔΑ ΔΕΥΤΕΡΗ</w:t>
      </w:r>
    </w:p>
    <w:p w:rsidR="007B3405" w:rsidRPr="00E34EB6" w:rsidRDefault="007B3405" w:rsidP="007B34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EB6">
        <w:rPr>
          <w:rFonts w:ascii="Times New Roman" w:hAnsi="Times New Roman" w:cs="Times New Roman"/>
          <w:b/>
          <w:sz w:val="24"/>
          <w:szCs w:val="24"/>
        </w:rPr>
        <w:t>ΘΕΜΑ Γ1.</w:t>
      </w:r>
    </w:p>
    <w:p w:rsidR="007B3405" w:rsidRPr="00764A5D" w:rsidRDefault="007B3405" w:rsidP="00764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4A5D">
        <w:rPr>
          <w:rFonts w:ascii="Times New Roman" w:hAnsi="Times New Roman" w:cs="Times New Roman"/>
          <w:b/>
          <w:sz w:val="24"/>
          <w:szCs w:val="24"/>
        </w:rPr>
        <w:t>α.</w:t>
      </w:r>
      <w:r w:rsidRPr="00764A5D">
        <w:rPr>
          <w:rFonts w:ascii="Times New Roman" w:hAnsi="Times New Roman" w:cs="Times New Roman"/>
          <w:sz w:val="24"/>
          <w:szCs w:val="24"/>
        </w:rPr>
        <w:t xml:space="preserve"> Σχολικό βιβλίο σελ.156-157 «Η αγροτική αποκατάσταση στο μεγαλύτερο μέρος της …λιπάσματα και ζώα».</w:t>
      </w:r>
    </w:p>
    <w:p w:rsidR="007B3405" w:rsidRPr="00764A5D" w:rsidRDefault="007B3405" w:rsidP="00764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4A5D">
        <w:rPr>
          <w:rFonts w:ascii="Times New Roman" w:hAnsi="Times New Roman" w:cs="Times New Roman"/>
          <w:sz w:val="24"/>
          <w:szCs w:val="24"/>
        </w:rPr>
        <w:t xml:space="preserve">   Στην αγροτική αποκατάσταση των προσφύγων της Μικρασιατικής καταστροφής από την ΕΑΠ αναφέρεται το κείμενο Α: </w:t>
      </w:r>
    </w:p>
    <w:p w:rsidR="007B3405" w:rsidRPr="00764A5D" w:rsidRDefault="007B3405" w:rsidP="00764A5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A5D">
        <w:rPr>
          <w:rFonts w:ascii="Times New Roman" w:hAnsi="Times New Roman" w:cs="Times New Roman"/>
          <w:sz w:val="24"/>
          <w:szCs w:val="24"/>
        </w:rPr>
        <w:t xml:space="preserve">Η «κατά τρόπον παραγωγικόν» … καλλιέργειά της </w:t>
      </w:r>
    </w:p>
    <w:p w:rsidR="007B3405" w:rsidRPr="00764A5D" w:rsidRDefault="007B3405" w:rsidP="00764A5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A5D">
        <w:rPr>
          <w:rFonts w:ascii="Times New Roman" w:hAnsi="Times New Roman" w:cs="Times New Roman"/>
          <w:sz w:val="24"/>
          <w:szCs w:val="24"/>
        </w:rPr>
        <w:t>Οι αγρότες πρόσφυγες … εγκατάστασή τους.</w:t>
      </w:r>
    </w:p>
    <w:p w:rsidR="00764A5D" w:rsidRDefault="00764A5D" w:rsidP="00764A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3405" w:rsidRPr="00764A5D" w:rsidRDefault="007B3405" w:rsidP="00764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4A5D">
        <w:rPr>
          <w:rFonts w:ascii="Times New Roman" w:hAnsi="Times New Roman" w:cs="Times New Roman"/>
          <w:b/>
          <w:sz w:val="24"/>
          <w:szCs w:val="24"/>
        </w:rPr>
        <w:t>β.</w:t>
      </w:r>
      <w:r w:rsidRPr="00764A5D">
        <w:rPr>
          <w:rFonts w:ascii="Times New Roman" w:hAnsi="Times New Roman" w:cs="Times New Roman"/>
          <w:sz w:val="24"/>
          <w:szCs w:val="24"/>
        </w:rPr>
        <w:t xml:space="preserve"> Σχολικό βιβλίο σελ.157 «Για τη στέγαση τηρήθηκε … η Αγροτική Τράπεζα» </w:t>
      </w:r>
    </w:p>
    <w:p w:rsidR="007B3405" w:rsidRPr="00764A5D" w:rsidRDefault="007B3405" w:rsidP="00764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4A5D">
        <w:rPr>
          <w:rFonts w:ascii="Times New Roman" w:hAnsi="Times New Roman" w:cs="Times New Roman"/>
          <w:sz w:val="24"/>
          <w:szCs w:val="24"/>
        </w:rPr>
        <w:t xml:space="preserve">   Σχετικά με το σύστημα που τηρήθηκε για τη στέγαση των Μικρασιατών προσφύγων λόγο κάνει το κείμενο Β:</w:t>
      </w:r>
    </w:p>
    <w:p w:rsidR="007B3405" w:rsidRPr="00764A5D" w:rsidRDefault="00764A5D" w:rsidP="00764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4EB6" w:rsidRPr="00764A5D">
        <w:rPr>
          <w:rFonts w:ascii="Times New Roman" w:hAnsi="Times New Roman" w:cs="Times New Roman"/>
          <w:sz w:val="24"/>
          <w:szCs w:val="24"/>
        </w:rPr>
        <w:t xml:space="preserve">Η κατασκευή των κατοικιών έγινε με δύο τρόπους: </w:t>
      </w:r>
    </w:p>
    <w:p w:rsidR="00E34EB6" w:rsidRPr="00764A5D" w:rsidRDefault="00764A5D" w:rsidP="00764A5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34EB6" w:rsidRPr="00764A5D">
        <w:rPr>
          <w:rFonts w:ascii="Times New Roman" w:hAnsi="Times New Roman" w:cs="Times New Roman"/>
          <w:sz w:val="24"/>
          <w:szCs w:val="24"/>
        </w:rPr>
        <w:t>Με ανάθεση σε εργολάβους. Σε αυτή την περίπτωση πολλοί από τους εργολάβους … για τη στέγαση των προσφύγων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34EB6" w:rsidRPr="00764A5D">
        <w:rPr>
          <w:rFonts w:ascii="Times New Roman" w:hAnsi="Times New Roman" w:cs="Times New Roman"/>
          <w:sz w:val="24"/>
          <w:szCs w:val="24"/>
        </w:rPr>
        <w:t>.</w:t>
      </w:r>
    </w:p>
    <w:p w:rsidR="00E34EB6" w:rsidRPr="00764A5D" w:rsidRDefault="00764A5D" w:rsidP="00764A5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34EB6" w:rsidRPr="00764A5D">
        <w:rPr>
          <w:rFonts w:ascii="Times New Roman" w:hAnsi="Times New Roman" w:cs="Times New Roman"/>
          <w:sz w:val="24"/>
          <w:szCs w:val="24"/>
        </w:rPr>
        <w:t>Με τη χρησιμοποίηση του προσφυγικού εργατικού δυναμικού …υπηρεσιών της επιτροπής. Ο δεύτερος τρόπος συνίσταται … με τη σημειούμενη πρόοδο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34EB6" w:rsidRPr="00764A5D">
        <w:rPr>
          <w:rFonts w:ascii="Times New Roman" w:hAnsi="Times New Roman" w:cs="Times New Roman"/>
          <w:sz w:val="24"/>
          <w:szCs w:val="24"/>
        </w:rPr>
        <w:t>.</w:t>
      </w:r>
    </w:p>
    <w:p w:rsidR="00764A5D" w:rsidRDefault="00764A5D" w:rsidP="00E34E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4EB6" w:rsidRDefault="00F4023B" w:rsidP="00E34EB6">
      <w:pPr>
        <w:jc w:val="both"/>
        <w:rPr>
          <w:rFonts w:ascii="Times New Roman" w:hAnsi="Times New Roman" w:cs="Times New Roman"/>
          <w:sz w:val="24"/>
          <w:szCs w:val="24"/>
        </w:rPr>
      </w:pPr>
      <w:r w:rsidRPr="00764A5D">
        <w:rPr>
          <w:rFonts w:ascii="Times New Roman" w:hAnsi="Times New Roman" w:cs="Times New Roman"/>
          <w:b/>
          <w:sz w:val="24"/>
          <w:szCs w:val="24"/>
        </w:rPr>
        <w:t>ΘΕΜΑ Δ1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023B" w:rsidRDefault="00F4023B" w:rsidP="00764A5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4A5D">
        <w:rPr>
          <w:rFonts w:ascii="Times New Roman" w:hAnsi="Times New Roman" w:cs="Times New Roman"/>
          <w:b/>
          <w:sz w:val="24"/>
          <w:szCs w:val="24"/>
        </w:rPr>
        <w:t>α.</w:t>
      </w:r>
      <w:r w:rsidRPr="00764A5D">
        <w:rPr>
          <w:rFonts w:ascii="Times New Roman" w:hAnsi="Times New Roman" w:cs="Times New Roman"/>
          <w:sz w:val="24"/>
          <w:szCs w:val="24"/>
        </w:rPr>
        <w:t xml:space="preserve"> Σχολικό βιβλίο σελ.215 «Το κίνημα του θερίσου δεν πέτυχε πλήρως …γαλήνης στην Κρήτη» </w:t>
      </w:r>
    </w:p>
    <w:p w:rsidR="00476DFE" w:rsidRPr="00764A5D" w:rsidRDefault="00476DFE" w:rsidP="00476D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64A5D">
        <w:rPr>
          <w:rFonts w:ascii="Times New Roman" w:hAnsi="Times New Roman" w:cs="Times New Roman"/>
          <w:sz w:val="24"/>
          <w:szCs w:val="24"/>
        </w:rPr>
        <w:t>Το ενθουσιώδες κλίμα που επικρατεί στην Κρήτη αποτυπώνεται και στο απόσπασμα του κειμένου Α από άρθρο του Ελευθέριου Βενιζέλου στην εφημερίδα «Κήρυξ». Ο ίδιος ο Βενιζέλος τονίζει ότι «το κρητικό ζήτημα ανεγνωρίσθη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A5D">
        <w:rPr>
          <w:rFonts w:ascii="Times New Roman" w:hAnsi="Times New Roman" w:cs="Times New Roman"/>
          <w:sz w:val="24"/>
          <w:szCs w:val="24"/>
        </w:rPr>
        <w:t>υπόθεσις». Το νησί πλέον θα κινείται σε μια δημοκρατική βάση.</w:t>
      </w:r>
    </w:p>
    <w:p w:rsidR="00476DFE" w:rsidRPr="00764A5D" w:rsidRDefault="00476DFE" w:rsidP="00764A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023B" w:rsidRPr="00764A5D" w:rsidRDefault="00F4023B" w:rsidP="00764A5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4A5D">
        <w:rPr>
          <w:rFonts w:ascii="Times New Roman" w:hAnsi="Times New Roman" w:cs="Times New Roman"/>
          <w:sz w:val="24"/>
          <w:szCs w:val="24"/>
        </w:rPr>
        <w:t xml:space="preserve">   Το κείμενο Β ειδικότερα αναφέρεται στις ραγδαίες εξελίξεις που σημειώθηκαν στην Κρήτη.</w:t>
      </w:r>
    </w:p>
    <w:p w:rsidR="00F4023B" w:rsidRPr="00764A5D" w:rsidRDefault="00764A5D" w:rsidP="00764A5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4023B" w:rsidRPr="00764A5D">
        <w:rPr>
          <w:rFonts w:ascii="Times New Roman" w:hAnsi="Times New Roman" w:cs="Times New Roman"/>
          <w:sz w:val="24"/>
          <w:szCs w:val="24"/>
        </w:rPr>
        <w:t>Οι Δυνάμεις κατέληξαν … από την Κρήτη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4023B" w:rsidRDefault="00F4023B" w:rsidP="00F4023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64A5D" w:rsidRDefault="00F4023B" w:rsidP="00764A5D">
      <w:pPr>
        <w:jc w:val="both"/>
        <w:rPr>
          <w:rFonts w:ascii="Times New Roman" w:hAnsi="Times New Roman" w:cs="Times New Roman"/>
          <w:sz w:val="24"/>
          <w:szCs w:val="24"/>
        </w:rPr>
      </w:pPr>
      <w:r w:rsidRPr="00764A5D">
        <w:rPr>
          <w:rFonts w:ascii="Times New Roman" w:hAnsi="Times New Roman" w:cs="Times New Roman"/>
          <w:b/>
          <w:sz w:val="24"/>
          <w:szCs w:val="24"/>
        </w:rPr>
        <w:t>β.</w:t>
      </w:r>
      <w:r w:rsidR="00764A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A5D" w:rsidRPr="00764A5D">
        <w:rPr>
          <w:rFonts w:ascii="Times New Roman" w:hAnsi="Times New Roman" w:cs="Times New Roman"/>
          <w:sz w:val="24"/>
          <w:szCs w:val="24"/>
        </w:rPr>
        <w:t>Σχολικό βιβλίο σελ. 215-216 «Η πολιτική του Βενιζέλου …Ελληνική επαρχία».</w:t>
      </w:r>
    </w:p>
    <w:p w:rsidR="00476DFE" w:rsidRDefault="00476DFE" w:rsidP="00764A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Από το παράθεμα Α: </w:t>
      </w:r>
    </w:p>
    <w:p w:rsidR="00476DFE" w:rsidRPr="00476DFE" w:rsidRDefault="00476DFE" w:rsidP="00476DF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6DFE">
        <w:rPr>
          <w:rFonts w:ascii="Times New Roman" w:hAnsi="Times New Roman" w:cs="Times New Roman"/>
          <w:sz w:val="24"/>
          <w:szCs w:val="24"/>
        </w:rPr>
        <w:t xml:space="preserve">Το </w:t>
      </w:r>
      <w:r>
        <w:rPr>
          <w:rFonts w:ascii="Times New Roman" w:hAnsi="Times New Roman" w:cs="Times New Roman"/>
          <w:sz w:val="24"/>
          <w:szCs w:val="24"/>
        </w:rPr>
        <w:t>νέο πολίτευμα εξασφαλίζει στ</w:t>
      </w:r>
      <w:r w:rsidRPr="00476DFE">
        <w:rPr>
          <w:rFonts w:ascii="Times New Roman" w:hAnsi="Times New Roman" w:cs="Times New Roman"/>
          <w:sz w:val="24"/>
          <w:szCs w:val="24"/>
        </w:rPr>
        <w:t>ο</w:t>
      </w:r>
      <w:r>
        <w:rPr>
          <w:rFonts w:ascii="Times New Roman" w:hAnsi="Times New Roman" w:cs="Times New Roman"/>
          <w:sz w:val="24"/>
          <w:szCs w:val="24"/>
        </w:rPr>
        <w:t>ν</w:t>
      </w:r>
      <w:r w:rsidRPr="00476DFE">
        <w:rPr>
          <w:rFonts w:ascii="Times New Roman" w:hAnsi="Times New Roman" w:cs="Times New Roman"/>
          <w:sz w:val="24"/>
          <w:szCs w:val="24"/>
        </w:rPr>
        <w:t xml:space="preserve"> λαό της Κρήτης αρτιότερες και ασφαλείς ελευθερίες </w:t>
      </w:r>
    </w:p>
    <w:p w:rsidR="00476DFE" w:rsidRPr="00476DFE" w:rsidRDefault="00476DFE" w:rsidP="00476DF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6DFE">
        <w:rPr>
          <w:rFonts w:ascii="Times New Roman" w:hAnsi="Times New Roman" w:cs="Times New Roman"/>
          <w:sz w:val="24"/>
          <w:szCs w:val="24"/>
        </w:rPr>
        <w:t>Η αποτίμηση του Βενιζέλου είναι ότι ο λαϊκός παράγοντας είναι ο κύριος διαμορφωτής της κατάστασης.</w:t>
      </w:r>
    </w:p>
    <w:p w:rsidR="00764A5D" w:rsidRPr="00764A5D" w:rsidRDefault="00476DFE" w:rsidP="00764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</w:t>
      </w:r>
      <w:r w:rsidR="00764A5D" w:rsidRPr="00764A5D">
        <w:rPr>
          <w:rFonts w:ascii="Times New Roman" w:hAnsi="Times New Roman" w:cs="Times New Roman"/>
          <w:sz w:val="24"/>
          <w:szCs w:val="24"/>
        </w:rPr>
        <w:t>ο κείμενο Β αναφέρει ότι η παραμονή του Πρίγκιπα στο νησί «θα δυσχέραινε την ομαλή εξέλιξη της πολιτικής ζωής στην Κρήτη».</w:t>
      </w:r>
    </w:p>
    <w:p w:rsidR="00764A5D" w:rsidRPr="00764A5D" w:rsidRDefault="00764A5D" w:rsidP="00764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4A5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64A5D" w:rsidRPr="00764A5D" w:rsidRDefault="00764A5D" w:rsidP="00764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4A5D">
        <w:rPr>
          <w:rFonts w:ascii="Times New Roman" w:hAnsi="Times New Roman" w:cs="Times New Roman"/>
          <w:sz w:val="24"/>
          <w:szCs w:val="24"/>
        </w:rPr>
        <w:t xml:space="preserve">Σχετικές πληροφορίες </w:t>
      </w:r>
      <w:r w:rsidR="00476DFE">
        <w:rPr>
          <w:rFonts w:ascii="Times New Roman" w:hAnsi="Times New Roman" w:cs="Times New Roman"/>
          <w:sz w:val="24"/>
          <w:szCs w:val="24"/>
        </w:rPr>
        <w:t xml:space="preserve">επίσης </w:t>
      </w:r>
      <w:r w:rsidRPr="00764A5D">
        <w:rPr>
          <w:rFonts w:ascii="Times New Roman" w:hAnsi="Times New Roman" w:cs="Times New Roman"/>
          <w:sz w:val="24"/>
          <w:szCs w:val="24"/>
        </w:rPr>
        <w:t xml:space="preserve">παρέχει το Κείμενο Γ </w:t>
      </w:r>
    </w:p>
    <w:p w:rsidR="00764A5D" w:rsidRPr="00764A5D" w:rsidRDefault="00764A5D" w:rsidP="00764A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A5D">
        <w:rPr>
          <w:rFonts w:ascii="Times New Roman" w:hAnsi="Times New Roman" w:cs="Times New Roman"/>
          <w:sz w:val="24"/>
          <w:szCs w:val="24"/>
        </w:rPr>
        <w:t>«Η Β’ Συντακτική Συνέλευση …1906»</w:t>
      </w:r>
    </w:p>
    <w:p w:rsidR="00476DFE" w:rsidRPr="0079344A" w:rsidRDefault="00764A5D" w:rsidP="00476DFE">
      <w:pPr>
        <w:pStyle w:val="a3"/>
        <w:numPr>
          <w:ilvl w:val="0"/>
          <w:numId w:val="5"/>
        </w:numPr>
        <w:jc w:val="both"/>
      </w:pPr>
      <w:r w:rsidRPr="00764A5D">
        <w:rPr>
          <w:rFonts w:ascii="Times New Roman" w:hAnsi="Times New Roman" w:cs="Times New Roman"/>
          <w:sz w:val="24"/>
          <w:szCs w:val="24"/>
        </w:rPr>
        <w:t>«Με νέα απόφαση τους … Κρητικού Ζητήματος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76DFE">
        <w:rPr>
          <w:rFonts w:ascii="Times New Roman" w:hAnsi="Times New Roman" w:cs="Times New Roman"/>
          <w:sz w:val="24"/>
          <w:szCs w:val="24"/>
        </w:rPr>
        <w:t>.</w:t>
      </w:r>
    </w:p>
    <w:p w:rsidR="0079344A" w:rsidRDefault="0079344A" w:rsidP="007934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344A" w:rsidRDefault="0079344A" w:rsidP="007934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344A" w:rsidRDefault="0079344A" w:rsidP="0079344A">
      <w:pPr>
        <w:pStyle w:val="a3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Επιμέλεια: Τζώτζη Θεοδώρα</w:t>
      </w:r>
    </w:p>
    <w:p w:rsidR="0079344A" w:rsidRPr="00F4023B" w:rsidRDefault="0079344A" w:rsidP="0079344A">
      <w:pPr>
        <w:pStyle w:val="a3"/>
        <w:ind w:left="5040"/>
        <w:jc w:val="center"/>
      </w:pPr>
      <w:r>
        <w:rPr>
          <w:rFonts w:ascii="Times New Roman" w:hAnsi="Times New Roman" w:cs="Times New Roman"/>
          <w:sz w:val="24"/>
          <w:szCs w:val="24"/>
        </w:rPr>
        <w:t>Φιλόλογος</w:t>
      </w:r>
    </w:p>
    <w:sectPr w:rsidR="0079344A" w:rsidRPr="00F4023B" w:rsidSect="008420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C9D" w:rsidRDefault="00383C9D" w:rsidP="0079344A">
      <w:pPr>
        <w:spacing w:after="0" w:line="240" w:lineRule="auto"/>
      </w:pPr>
      <w:r>
        <w:separator/>
      </w:r>
    </w:p>
  </w:endnote>
  <w:endnote w:type="continuationSeparator" w:id="1">
    <w:p w:rsidR="00383C9D" w:rsidRDefault="00383C9D" w:rsidP="0079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4A" w:rsidRDefault="0079344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4A" w:rsidRDefault="0079344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4A" w:rsidRDefault="0079344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C9D" w:rsidRDefault="00383C9D" w:rsidP="0079344A">
      <w:pPr>
        <w:spacing w:after="0" w:line="240" w:lineRule="auto"/>
      </w:pPr>
      <w:r>
        <w:separator/>
      </w:r>
    </w:p>
  </w:footnote>
  <w:footnote w:type="continuationSeparator" w:id="1">
    <w:p w:rsidR="00383C9D" w:rsidRDefault="00383C9D" w:rsidP="00793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4A" w:rsidRDefault="0079344A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7832251" o:spid="_x0000_s2050" type="#_x0000_t136" style="position:absolute;margin-left:0;margin-top:0;width:468.45pt;height:117.1pt;rotation:315;z-index:-251654144;mso-position-horizontal:center;mso-position-horizontal-relative:margin;mso-position-vertical:center;mso-position-vertical-relative:margin" o:allowincell="f" fillcolor="#272727 [2749]" stroked="f">
          <v:fill opacity=".5"/>
          <v:textpath style="font-family:&quot;Calibri&quot;;font-size:1pt" string="ΑΡΙΣΤΟΤΕΛΕΙΟ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4A" w:rsidRDefault="0079344A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7832252" o:spid="_x0000_s2051" type="#_x0000_t136" style="position:absolute;margin-left:0;margin-top:0;width:468.45pt;height:117.1pt;rotation:315;z-index:-251652096;mso-position-horizontal:center;mso-position-horizontal-relative:margin;mso-position-vertical:center;mso-position-vertical-relative:margin" o:allowincell="f" fillcolor="#272727 [2749]" stroked="f">
          <v:fill opacity=".5"/>
          <v:textpath style="font-family:&quot;Calibri&quot;;font-size:1pt" string="ΑΡΙΣΤΟΤΕΛΕΙΟ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4A" w:rsidRDefault="0079344A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7832250" o:spid="_x0000_s2049" type="#_x0000_t136" style="position:absolute;margin-left:0;margin-top:0;width:468.45pt;height:117.1pt;rotation:315;z-index:-251656192;mso-position-horizontal:center;mso-position-horizontal-relative:margin;mso-position-vertical:center;mso-position-vertical-relative:margin" o:allowincell="f" fillcolor="#272727 [2749]" stroked="f">
          <v:fill opacity=".5"/>
          <v:textpath style="font-family:&quot;Calibri&quot;;font-size:1pt" string="ΑΡΙΣΤΟΤΕΛΕΙΟ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20016"/>
    <w:multiLevelType w:val="hybridMultilevel"/>
    <w:tmpl w:val="4D8A0E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B76E0"/>
    <w:multiLevelType w:val="hybridMultilevel"/>
    <w:tmpl w:val="89CE34B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8753DE"/>
    <w:multiLevelType w:val="hybridMultilevel"/>
    <w:tmpl w:val="767271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D2063"/>
    <w:multiLevelType w:val="hybridMultilevel"/>
    <w:tmpl w:val="E11EEC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E60A49"/>
    <w:multiLevelType w:val="hybridMultilevel"/>
    <w:tmpl w:val="054EFA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D96512"/>
    <w:multiLevelType w:val="hybridMultilevel"/>
    <w:tmpl w:val="59881F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10157"/>
    <w:rsid w:val="00010157"/>
    <w:rsid w:val="00383C9D"/>
    <w:rsid w:val="00476DFE"/>
    <w:rsid w:val="006104D2"/>
    <w:rsid w:val="00764A5D"/>
    <w:rsid w:val="0079344A"/>
    <w:rsid w:val="007B3405"/>
    <w:rsid w:val="00842056"/>
    <w:rsid w:val="00E34EB6"/>
    <w:rsid w:val="00F4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15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3405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7934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79344A"/>
  </w:style>
  <w:style w:type="paragraph" w:styleId="a6">
    <w:name w:val="footer"/>
    <w:basedOn w:val="a"/>
    <w:link w:val="Char0"/>
    <w:uiPriority w:val="99"/>
    <w:semiHidden/>
    <w:unhideWhenUsed/>
    <w:rsid w:val="007934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7934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2025-06-06T08:11:00Z</cp:lastPrinted>
  <dcterms:created xsi:type="dcterms:W3CDTF">2025-06-06T07:22:00Z</dcterms:created>
  <dcterms:modified xsi:type="dcterms:W3CDTF">2025-06-06T09:08:00Z</dcterms:modified>
</cp:coreProperties>
</file>